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затратами и результатами деятельности предприятия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E7FD2F1" w:rsidR="00A77598" w:rsidRPr="00923AE2" w:rsidRDefault="00923AE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7781D" w:rsidRDefault="007A7979" w:rsidP="00511619">
            <w:pPr>
              <w:rPr>
                <w:rFonts w:ascii="Times New Roman" w:hAnsi="Times New Roman" w:cs="Times New Roman"/>
                <w:sz w:val="20"/>
                <w:szCs w:val="20"/>
              </w:rPr>
            </w:pPr>
            <w:proofErr w:type="spellStart"/>
            <w:r w:rsidRPr="0077781D">
              <w:rPr>
                <w:rFonts w:ascii="Times New Roman" w:hAnsi="Times New Roman" w:cs="Times New Roman"/>
                <w:sz w:val="20"/>
                <w:szCs w:val="20"/>
              </w:rPr>
              <w:t>к.т</w:t>
            </w:r>
            <w:proofErr w:type="gramStart"/>
            <w:r w:rsidRPr="0077781D">
              <w:rPr>
                <w:rFonts w:ascii="Times New Roman" w:hAnsi="Times New Roman" w:cs="Times New Roman"/>
                <w:sz w:val="20"/>
                <w:szCs w:val="20"/>
              </w:rPr>
              <w:t>.н</w:t>
            </w:r>
            <w:proofErr w:type="spellEnd"/>
            <w:proofErr w:type="gramEnd"/>
            <w:r w:rsidRPr="0077781D">
              <w:rPr>
                <w:rFonts w:ascii="Times New Roman" w:hAnsi="Times New Roman" w:cs="Times New Roman"/>
                <w:sz w:val="20"/>
                <w:szCs w:val="20"/>
              </w:rPr>
              <w:t>, Альгина Татьяна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19FD97E1" w14:textId="77777777" w:rsidTr="006945E7">
              <w:tc>
                <w:tcPr>
                  <w:tcW w:w="4276" w:type="dxa"/>
                  <w:tcBorders>
                    <w:top w:val="nil"/>
                    <w:left w:val="nil"/>
                    <w:bottom w:val="nil"/>
                    <w:right w:val="nil"/>
                  </w:tcBorders>
                </w:tcPr>
                <w:p w14:paraId="5FD2185D"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F57ACBC" w:rsidR="004475DA" w:rsidRPr="00923AE2" w:rsidRDefault="00923AE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A0BAD84" w14:textId="77777777" w:rsidR="0077781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894318" w:history="1">
            <w:r w:rsidR="0077781D" w:rsidRPr="00D6084A">
              <w:rPr>
                <w:rStyle w:val="a8"/>
                <w:rFonts w:ascii="Times New Roman" w:hAnsi="Times New Roman" w:cs="Times New Roman"/>
                <w:b/>
                <w:noProof/>
              </w:rPr>
              <w:t>1. ЦЕЛИ ОСВОЕНИЯ ДИСЦИПЛИНЫ</w:t>
            </w:r>
            <w:r w:rsidR="0077781D">
              <w:rPr>
                <w:noProof/>
                <w:webHidden/>
              </w:rPr>
              <w:tab/>
            </w:r>
            <w:r w:rsidR="0077781D">
              <w:rPr>
                <w:noProof/>
                <w:webHidden/>
              </w:rPr>
              <w:fldChar w:fldCharType="begin"/>
            </w:r>
            <w:r w:rsidR="0077781D">
              <w:rPr>
                <w:noProof/>
                <w:webHidden/>
              </w:rPr>
              <w:instrText xml:space="preserve"> PAGEREF _Toc214894318 \h </w:instrText>
            </w:r>
            <w:r w:rsidR="0077781D">
              <w:rPr>
                <w:noProof/>
                <w:webHidden/>
              </w:rPr>
            </w:r>
            <w:r w:rsidR="0077781D">
              <w:rPr>
                <w:noProof/>
                <w:webHidden/>
              </w:rPr>
              <w:fldChar w:fldCharType="separate"/>
            </w:r>
            <w:r w:rsidR="0077781D">
              <w:rPr>
                <w:noProof/>
                <w:webHidden/>
              </w:rPr>
              <w:t>3</w:t>
            </w:r>
            <w:r w:rsidR="0077781D">
              <w:rPr>
                <w:noProof/>
                <w:webHidden/>
              </w:rPr>
              <w:fldChar w:fldCharType="end"/>
            </w:r>
          </w:hyperlink>
        </w:p>
        <w:p w14:paraId="4D0C5002" w14:textId="77777777" w:rsidR="0077781D" w:rsidRDefault="00283ED6">
          <w:pPr>
            <w:pStyle w:val="11"/>
            <w:tabs>
              <w:tab w:val="right" w:leader="dot" w:pos="9345"/>
            </w:tabs>
            <w:rPr>
              <w:rFonts w:eastAsiaTheme="minorEastAsia"/>
              <w:noProof/>
              <w:lang w:eastAsia="ru-RU"/>
            </w:rPr>
          </w:pPr>
          <w:hyperlink w:anchor="_Toc214894319" w:history="1">
            <w:r w:rsidR="0077781D" w:rsidRPr="00D6084A">
              <w:rPr>
                <w:rStyle w:val="a8"/>
                <w:rFonts w:ascii="Times New Roman" w:hAnsi="Times New Roman" w:cs="Times New Roman"/>
                <w:b/>
                <w:noProof/>
              </w:rPr>
              <w:t>2. МЕСТО ДИСЦИПЛИНЫ В СТРУКТУРЕ ОБРАЗОВАТЕЛЬНОЙ ПРОГРАММЫ</w:t>
            </w:r>
            <w:r w:rsidR="0077781D">
              <w:rPr>
                <w:noProof/>
                <w:webHidden/>
              </w:rPr>
              <w:tab/>
            </w:r>
            <w:r w:rsidR="0077781D">
              <w:rPr>
                <w:noProof/>
                <w:webHidden/>
              </w:rPr>
              <w:fldChar w:fldCharType="begin"/>
            </w:r>
            <w:r w:rsidR="0077781D">
              <w:rPr>
                <w:noProof/>
                <w:webHidden/>
              </w:rPr>
              <w:instrText xml:space="preserve"> PAGEREF _Toc214894319 \h </w:instrText>
            </w:r>
            <w:r w:rsidR="0077781D">
              <w:rPr>
                <w:noProof/>
                <w:webHidden/>
              </w:rPr>
            </w:r>
            <w:r w:rsidR="0077781D">
              <w:rPr>
                <w:noProof/>
                <w:webHidden/>
              </w:rPr>
              <w:fldChar w:fldCharType="separate"/>
            </w:r>
            <w:r w:rsidR="0077781D">
              <w:rPr>
                <w:noProof/>
                <w:webHidden/>
              </w:rPr>
              <w:t>3</w:t>
            </w:r>
            <w:r w:rsidR="0077781D">
              <w:rPr>
                <w:noProof/>
                <w:webHidden/>
              </w:rPr>
              <w:fldChar w:fldCharType="end"/>
            </w:r>
          </w:hyperlink>
        </w:p>
        <w:p w14:paraId="6C663943" w14:textId="77777777" w:rsidR="0077781D" w:rsidRDefault="00283ED6">
          <w:pPr>
            <w:pStyle w:val="11"/>
            <w:tabs>
              <w:tab w:val="right" w:leader="dot" w:pos="9345"/>
            </w:tabs>
            <w:rPr>
              <w:rFonts w:eastAsiaTheme="minorEastAsia"/>
              <w:noProof/>
              <w:lang w:eastAsia="ru-RU"/>
            </w:rPr>
          </w:pPr>
          <w:hyperlink w:anchor="_Toc214894320" w:history="1">
            <w:r w:rsidR="0077781D" w:rsidRPr="00D6084A">
              <w:rPr>
                <w:rStyle w:val="a8"/>
                <w:rFonts w:ascii="Times New Roman" w:hAnsi="Times New Roman" w:cs="Times New Roman"/>
                <w:b/>
                <w:noProof/>
              </w:rPr>
              <w:t>3. ПЛАНИРУЕМЫЕ РЕЗУЛЬТАТЫ ОБУЧЕНИЯ ПО ДИСЦИПЛИНЕ</w:t>
            </w:r>
            <w:r w:rsidR="0077781D">
              <w:rPr>
                <w:noProof/>
                <w:webHidden/>
              </w:rPr>
              <w:tab/>
            </w:r>
            <w:r w:rsidR="0077781D">
              <w:rPr>
                <w:noProof/>
                <w:webHidden/>
              </w:rPr>
              <w:fldChar w:fldCharType="begin"/>
            </w:r>
            <w:r w:rsidR="0077781D">
              <w:rPr>
                <w:noProof/>
                <w:webHidden/>
              </w:rPr>
              <w:instrText xml:space="preserve"> PAGEREF _Toc214894320 \h </w:instrText>
            </w:r>
            <w:r w:rsidR="0077781D">
              <w:rPr>
                <w:noProof/>
                <w:webHidden/>
              </w:rPr>
            </w:r>
            <w:r w:rsidR="0077781D">
              <w:rPr>
                <w:noProof/>
                <w:webHidden/>
              </w:rPr>
              <w:fldChar w:fldCharType="separate"/>
            </w:r>
            <w:r w:rsidR="0077781D">
              <w:rPr>
                <w:noProof/>
                <w:webHidden/>
              </w:rPr>
              <w:t>3</w:t>
            </w:r>
            <w:r w:rsidR="0077781D">
              <w:rPr>
                <w:noProof/>
                <w:webHidden/>
              </w:rPr>
              <w:fldChar w:fldCharType="end"/>
            </w:r>
          </w:hyperlink>
        </w:p>
        <w:p w14:paraId="28AFA5B2" w14:textId="77777777" w:rsidR="0077781D" w:rsidRDefault="00283ED6">
          <w:pPr>
            <w:pStyle w:val="11"/>
            <w:tabs>
              <w:tab w:val="right" w:leader="dot" w:pos="9345"/>
            </w:tabs>
            <w:rPr>
              <w:rFonts w:eastAsiaTheme="minorEastAsia"/>
              <w:noProof/>
              <w:lang w:eastAsia="ru-RU"/>
            </w:rPr>
          </w:pPr>
          <w:hyperlink w:anchor="_Toc214894321" w:history="1">
            <w:r w:rsidR="0077781D" w:rsidRPr="00D6084A">
              <w:rPr>
                <w:rStyle w:val="a8"/>
                <w:rFonts w:ascii="Times New Roman" w:hAnsi="Times New Roman" w:cs="Times New Roman"/>
                <w:b/>
                <w:noProof/>
              </w:rPr>
              <w:t>4. СТРУКТУРА И СОДЕРЖАНИЕ ДИСЦИПЛИНЫ*</w:t>
            </w:r>
            <w:r w:rsidR="0077781D">
              <w:rPr>
                <w:noProof/>
                <w:webHidden/>
              </w:rPr>
              <w:tab/>
            </w:r>
            <w:r w:rsidR="0077781D">
              <w:rPr>
                <w:noProof/>
                <w:webHidden/>
              </w:rPr>
              <w:fldChar w:fldCharType="begin"/>
            </w:r>
            <w:r w:rsidR="0077781D">
              <w:rPr>
                <w:noProof/>
                <w:webHidden/>
              </w:rPr>
              <w:instrText xml:space="preserve"> PAGEREF _Toc214894321 \h </w:instrText>
            </w:r>
            <w:r w:rsidR="0077781D">
              <w:rPr>
                <w:noProof/>
                <w:webHidden/>
              </w:rPr>
            </w:r>
            <w:r w:rsidR="0077781D">
              <w:rPr>
                <w:noProof/>
                <w:webHidden/>
              </w:rPr>
              <w:fldChar w:fldCharType="separate"/>
            </w:r>
            <w:r w:rsidR="0077781D">
              <w:rPr>
                <w:noProof/>
                <w:webHidden/>
              </w:rPr>
              <w:t>3</w:t>
            </w:r>
            <w:r w:rsidR="0077781D">
              <w:rPr>
                <w:noProof/>
                <w:webHidden/>
              </w:rPr>
              <w:fldChar w:fldCharType="end"/>
            </w:r>
          </w:hyperlink>
        </w:p>
        <w:p w14:paraId="757455C8" w14:textId="77777777" w:rsidR="0077781D" w:rsidRDefault="00283ED6">
          <w:pPr>
            <w:pStyle w:val="11"/>
            <w:tabs>
              <w:tab w:val="right" w:leader="dot" w:pos="9345"/>
            </w:tabs>
            <w:rPr>
              <w:rFonts w:eastAsiaTheme="minorEastAsia"/>
              <w:noProof/>
              <w:lang w:eastAsia="ru-RU"/>
            </w:rPr>
          </w:pPr>
          <w:hyperlink w:anchor="_Toc214894322" w:history="1">
            <w:r w:rsidR="0077781D" w:rsidRPr="00D6084A">
              <w:rPr>
                <w:rStyle w:val="a8"/>
                <w:rFonts w:ascii="Times New Roman" w:hAnsi="Times New Roman" w:cs="Times New Roman"/>
                <w:b/>
                <w:noProof/>
              </w:rPr>
              <w:t>5. УЧЕБНО-МЕТОДИЧЕСКОЕ И ИНФОРМАЦИОННОЕ ОБЕСПЕЧЕНИЕ ДИСЦИПЛИНЫ</w:t>
            </w:r>
            <w:r w:rsidR="0077781D">
              <w:rPr>
                <w:noProof/>
                <w:webHidden/>
              </w:rPr>
              <w:tab/>
            </w:r>
            <w:r w:rsidR="0077781D">
              <w:rPr>
                <w:noProof/>
                <w:webHidden/>
              </w:rPr>
              <w:fldChar w:fldCharType="begin"/>
            </w:r>
            <w:r w:rsidR="0077781D">
              <w:rPr>
                <w:noProof/>
                <w:webHidden/>
              </w:rPr>
              <w:instrText xml:space="preserve"> PAGEREF _Toc214894322 \h </w:instrText>
            </w:r>
            <w:r w:rsidR="0077781D">
              <w:rPr>
                <w:noProof/>
                <w:webHidden/>
              </w:rPr>
            </w:r>
            <w:r w:rsidR="0077781D">
              <w:rPr>
                <w:noProof/>
                <w:webHidden/>
              </w:rPr>
              <w:fldChar w:fldCharType="separate"/>
            </w:r>
            <w:r w:rsidR="0077781D">
              <w:rPr>
                <w:noProof/>
                <w:webHidden/>
              </w:rPr>
              <w:t>5</w:t>
            </w:r>
            <w:r w:rsidR="0077781D">
              <w:rPr>
                <w:noProof/>
                <w:webHidden/>
              </w:rPr>
              <w:fldChar w:fldCharType="end"/>
            </w:r>
          </w:hyperlink>
        </w:p>
        <w:p w14:paraId="0B0BDBBC" w14:textId="77777777" w:rsidR="0077781D" w:rsidRDefault="00283ED6">
          <w:pPr>
            <w:pStyle w:val="21"/>
            <w:tabs>
              <w:tab w:val="right" w:leader="dot" w:pos="9345"/>
            </w:tabs>
            <w:rPr>
              <w:rFonts w:eastAsiaTheme="minorEastAsia"/>
              <w:noProof/>
              <w:lang w:eastAsia="ru-RU"/>
            </w:rPr>
          </w:pPr>
          <w:hyperlink w:anchor="_Toc214894323" w:history="1">
            <w:r w:rsidR="0077781D" w:rsidRPr="00D6084A">
              <w:rPr>
                <w:rStyle w:val="a8"/>
                <w:rFonts w:ascii="Times New Roman" w:hAnsi="Times New Roman" w:cs="Times New Roman"/>
                <w:b/>
                <w:noProof/>
              </w:rPr>
              <w:t>5.1 Рекомендуемая литература</w:t>
            </w:r>
            <w:r w:rsidR="0077781D">
              <w:rPr>
                <w:noProof/>
                <w:webHidden/>
              </w:rPr>
              <w:tab/>
            </w:r>
            <w:r w:rsidR="0077781D">
              <w:rPr>
                <w:noProof/>
                <w:webHidden/>
              </w:rPr>
              <w:fldChar w:fldCharType="begin"/>
            </w:r>
            <w:r w:rsidR="0077781D">
              <w:rPr>
                <w:noProof/>
                <w:webHidden/>
              </w:rPr>
              <w:instrText xml:space="preserve"> PAGEREF _Toc214894323 \h </w:instrText>
            </w:r>
            <w:r w:rsidR="0077781D">
              <w:rPr>
                <w:noProof/>
                <w:webHidden/>
              </w:rPr>
            </w:r>
            <w:r w:rsidR="0077781D">
              <w:rPr>
                <w:noProof/>
                <w:webHidden/>
              </w:rPr>
              <w:fldChar w:fldCharType="separate"/>
            </w:r>
            <w:r w:rsidR="0077781D">
              <w:rPr>
                <w:noProof/>
                <w:webHidden/>
              </w:rPr>
              <w:t>5</w:t>
            </w:r>
            <w:r w:rsidR="0077781D">
              <w:rPr>
                <w:noProof/>
                <w:webHidden/>
              </w:rPr>
              <w:fldChar w:fldCharType="end"/>
            </w:r>
          </w:hyperlink>
        </w:p>
        <w:p w14:paraId="60F97B5C" w14:textId="77777777" w:rsidR="0077781D" w:rsidRDefault="00283ED6">
          <w:pPr>
            <w:pStyle w:val="21"/>
            <w:tabs>
              <w:tab w:val="right" w:leader="dot" w:pos="9345"/>
            </w:tabs>
            <w:rPr>
              <w:rFonts w:eastAsiaTheme="minorEastAsia"/>
              <w:noProof/>
              <w:lang w:eastAsia="ru-RU"/>
            </w:rPr>
          </w:pPr>
          <w:hyperlink w:anchor="_Toc214894324" w:history="1">
            <w:r w:rsidR="0077781D" w:rsidRPr="00D6084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7781D">
              <w:rPr>
                <w:noProof/>
                <w:webHidden/>
              </w:rPr>
              <w:tab/>
            </w:r>
            <w:r w:rsidR="0077781D">
              <w:rPr>
                <w:noProof/>
                <w:webHidden/>
              </w:rPr>
              <w:fldChar w:fldCharType="begin"/>
            </w:r>
            <w:r w:rsidR="0077781D">
              <w:rPr>
                <w:noProof/>
                <w:webHidden/>
              </w:rPr>
              <w:instrText xml:space="preserve"> PAGEREF _Toc214894324 \h </w:instrText>
            </w:r>
            <w:r w:rsidR="0077781D">
              <w:rPr>
                <w:noProof/>
                <w:webHidden/>
              </w:rPr>
            </w:r>
            <w:r w:rsidR="0077781D">
              <w:rPr>
                <w:noProof/>
                <w:webHidden/>
              </w:rPr>
              <w:fldChar w:fldCharType="separate"/>
            </w:r>
            <w:r w:rsidR="0077781D">
              <w:rPr>
                <w:noProof/>
                <w:webHidden/>
              </w:rPr>
              <w:t>6</w:t>
            </w:r>
            <w:r w:rsidR="0077781D">
              <w:rPr>
                <w:noProof/>
                <w:webHidden/>
              </w:rPr>
              <w:fldChar w:fldCharType="end"/>
            </w:r>
          </w:hyperlink>
        </w:p>
        <w:p w14:paraId="5DFE5DE0" w14:textId="77777777" w:rsidR="0077781D" w:rsidRDefault="00283ED6">
          <w:pPr>
            <w:pStyle w:val="21"/>
            <w:tabs>
              <w:tab w:val="right" w:leader="dot" w:pos="9345"/>
            </w:tabs>
            <w:rPr>
              <w:rFonts w:eastAsiaTheme="minorEastAsia"/>
              <w:noProof/>
              <w:lang w:eastAsia="ru-RU"/>
            </w:rPr>
          </w:pPr>
          <w:hyperlink w:anchor="_Toc214894325" w:history="1">
            <w:r w:rsidR="0077781D" w:rsidRPr="00D6084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7781D">
              <w:rPr>
                <w:noProof/>
                <w:webHidden/>
              </w:rPr>
              <w:tab/>
            </w:r>
            <w:r w:rsidR="0077781D">
              <w:rPr>
                <w:noProof/>
                <w:webHidden/>
              </w:rPr>
              <w:fldChar w:fldCharType="begin"/>
            </w:r>
            <w:r w:rsidR="0077781D">
              <w:rPr>
                <w:noProof/>
                <w:webHidden/>
              </w:rPr>
              <w:instrText xml:space="preserve"> PAGEREF _Toc214894325 \h </w:instrText>
            </w:r>
            <w:r w:rsidR="0077781D">
              <w:rPr>
                <w:noProof/>
                <w:webHidden/>
              </w:rPr>
            </w:r>
            <w:r w:rsidR="0077781D">
              <w:rPr>
                <w:noProof/>
                <w:webHidden/>
              </w:rPr>
              <w:fldChar w:fldCharType="separate"/>
            </w:r>
            <w:r w:rsidR="0077781D">
              <w:rPr>
                <w:noProof/>
                <w:webHidden/>
              </w:rPr>
              <w:t>6</w:t>
            </w:r>
            <w:r w:rsidR="0077781D">
              <w:rPr>
                <w:noProof/>
                <w:webHidden/>
              </w:rPr>
              <w:fldChar w:fldCharType="end"/>
            </w:r>
          </w:hyperlink>
        </w:p>
        <w:p w14:paraId="026431F8" w14:textId="77777777" w:rsidR="0077781D" w:rsidRDefault="00283ED6">
          <w:pPr>
            <w:pStyle w:val="11"/>
            <w:tabs>
              <w:tab w:val="right" w:leader="dot" w:pos="9345"/>
            </w:tabs>
            <w:rPr>
              <w:rFonts w:eastAsiaTheme="minorEastAsia"/>
              <w:noProof/>
              <w:lang w:eastAsia="ru-RU"/>
            </w:rPr>
          </w:pPr>
          <w:hyperlink w:anchor="_Toc214894326" w:history="1">
            <w:r w:rsidR="0077781D" w:rsidRPr="00D6084A">
              <w:rPr>
                <w:rStyle w:val="a8"/>
                <w:rFonts w:ascii="Times New Roman" w:hAnsi="Times New Roman" w:cs="Times New Roman"/>
                <w:b/>
                <w:noProof/>
              </w:rPr>
              <w:t>6. МАТЕРИАЛЬНО-ТЕХНИЧЕСКОЕ ОБЕСПЕЧЕНИЕ ДИСЦИПЛИНЫ</w:t>
            </w:r>
            <w:r w:rsidR="0077781D">
              <w:rPr>
                <w:noProof/>
                <w:webHidden/>
              </w:rPr>
              <w:tab/>
            </w:r>
            <w:r w:rsidR="0077781D">
              <w:rPr>
                <w:noProof/>
                <w:webHidden/>
              </w:rPr>
              <w:fldChar w:fldCharType="begin"/>
            </w:r>
            <w:r w:rsidR="0077781D">
              <w:rPr>
                <w:noProof/>
                <w:webHidden/>
              </w:rPr>
              <w:instrText xml:space="preserve"> PAGEREF _Toc214894326 \h </w:instrText>
            </w:r>
            <w:r w:rsidR="0077781D">
              <w:rPr>
                <w:noProof/>
                <w:webHidden/>
              </w:rPr>
            </w:r>
            <w:r w:rsidR="0077781D">
              <w:rPr>
                <w:noProof/>
                <w:webHidden/>
              </w:rPr>
              <w:fldChar w:fldCharType="separate"/>
            </w:r>
            <w:r w:rsidR="0077781D">
              <w:rPr>
                <w:noProof/>
                <w:webHidden/>
              </w:rPr>
              <w:t>7</w:t>
            </w:r>
            <w:r w:rsidR="0077781D">
              <w:rPr>
                <w:noProof/>
                <w:webHidden/>
              </w:rPr>
              <w:fldChar w:fldCharType="end"/>
            </w:r>
          </w:hyperlink>
        </w:p>
        <w:p w14:paraId="58DDB788" w14:textId="77777777" w:rsidR="0077781D" w:rsidRDefault="00283ED6">
          <w:pPr>
            <w:pStyle w:val="11"/>
            <w:tabs>
              <w:tab w:val="right" w:leader="dot" w:pos="9345"/>
            </w:tabs>
            <w:rPr>
              <w:rFonts w:eastAsiaTheme="minorEastAsia"/>
              <w:noProof/>
              <w:lang w:eastAsia="ru-RU"/>
            </w:rPr>
          </w:pPr>
          <w:hyperlink w:anchor="_Toc214894327" w:history="1">
            <w:r w:rsidR="0077781D" w:rsidRPr="00D6084A">
              <w:rPr>
                <w:rStyle w:val="a8"/>
                <w:rFonts w:ascii="Times New Roman" w:hAnsi="Times New Roman" w:cs="Times New Roman"/>
                <w:b/>
                <w:noProof/>
              </w:rPr>
              <w:t>7. МЕТОДИЧЕСКИЕ УКАЗАНИЯ ДЛЯ ОБУЧАЮЩЕГОСЯ ПО ОСВОЕНИЮ ДИСЦИПЛИНЫ</w:t>
            </w:r>
            <w:r w:rsidR="0077781D">
              <w:rPr>
                <w:noProof/>
                <w:webHidden/>
              </w:rPr>
              <w:tab/>
            </w:r>
            <w:r w:rsidR="0077781D">
              <w:rPr>
                <w:noProof/>
                <w:webHidden/>
              </w:rPr>
              <w:fldChar w:fldCharType="begin"/>
            </w:r>
            <w:r w:rsidR="0077781D">
              <w:rPr>
                <w:noProof/>
                <w:webHidden/>
              </w:rPr>
              <w:instrText xml:space="preserve"> PAGEREF _Toc214894327 \h </w:instrText>
            </w:r>
            <w:r w:rsidR="0077781D">
              <w:rPr>
                <w:noProof/>
                <w:webHidden/>
              </w:rPr>
            </w:r>
            <w:r w:rsidR="0077781D">
              <w:rPr>
                <w:noProof/>
                <w:webHidden/>
              </w:rPr>
              <w:fldChar w:fldCharType="separate"/>
            </w:r>
            <w:r w:rsidR="0077781D">
              <w:rPr>
                <w:noProof/>
                <w:webHidden/>
              </w:rPr>
              <w:t>8</w:t>
            </w:r>
            <w:r w:rsidR="0077781D">
              <w:rPr>
                <w:noProof/>
                <w:webHidden/>
              </w:rPr>
              <w:fldChar w:fldCharType="end"/>
            </w:r>
          </w:hyperlink>
        </w:p>
        <w:p w14:paraId="4CD6BE57" w14:textId="77777777" w:rsidR="0077781D" w:rsidRDefault="00283ED6">
          <w:pPr>
            <w:pStyle w:val="11"/>
            <w:tabs>
              <w:tab w:val="right" w:leader="dot" w:pos="9345"/>
            </w:tabs>
            <w:rPr>
              <w:rFonts w:eastAsiaTheme="minorEastAsia"/>
              <w:noProof/>
              <w:lang w:eastAsia="ru-RU"/>
            </w:rPr>
          </w:pPr>
          <w:hyperlink w:anchor="_Toc214894328" w:history="1">
            <w:r w:rsidR="0077781D" w:rsidRPr="00D6084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7781D">
              <w:rPr>
                <w:noProof/>
                <w:webHidden/>
              </w:rPr>
              <w:tab/>
            </w:r>
            <w:r w:rsidR="0077781D">
              <w:rPr>
                <w:noProof/>
                <w:webHidden/>
              </w:rPr>
              <w:fldChar w:fldCharType="begin"/>
            </w:r>
            <w:r w:rsidR="0077781D">
              <w:rPr>
                <w:noProof/>
                <w:webHidden/>
              </w:rPr>
              <w:instrText xml:space="preserve"> PAGEREF _Toc214894328 \h </w:instrText>
            </w:r>
            <w:r w:rsidR="0077781D">
              <w:rPr>
                <w:noProof/>
                <w:webHidden/>
              </w:rPr>
            </w:r>
            <w:r w:rsidR="0077781D">
              <w:rPr>
                <w:noProof/>
                <w:webHidden/>
              </w:rPr>
              <w:fldChar w:fldCharType="separate"/>
            </w:r>
            <w:r w:rsidR="0077781D">
              <w:rPr>
                <w:noProof/>
                <w:webHidden/>
              </w:rPr>
              <w:t>9</w:t>
            </w:r>
            <w:r w:rsidR="0077781D">
              <w:rPr>
                <w:noProof/>
                <w:webHidden/>
              </w:rPr>
              <w:fldChar w:fldCharType="end"/>
            </w:r>
          </w:hyperlink>
        </w:p>
        <w:p w14:paraId="6550E998" w14:textId="77777777" w:rsidR="0077781D" w:rsidRDefault="00283ED6">
          <w:pPr>
            <w:pStyle w:val="11"/>
            <w:tabs>
              <w:tab w:val="right" w:leader="dot" w:pos="9345"/>
            </w:tabs>
            <w:rPr>
              <w:rFonts w:eastAsiaTheme="minorEastAsia"/>
              <w:noProof/>
              <w:lang w:eastAsia="ru-RU"/>
            </w:rPr>
          </w:pPr>
          <w:hyperlink w:anchor="_Toc214894329" w:history="1">
            <w:r w:rsidR="0077781D" w:rsidRPr="00D6084A">
              <w:rPr>
                <w:rStyle w:val="a8"/>
                <w:rFonts w:ascii="Times New Roman" w:hAnsi="Times New Roman" w:cs="Times New Roman"/>
                <w:b/>
                <w:noProof/>
              </w:rPr>
              <w:t>ФОНД ОЦЕНОЧНЫХ СРЕДСТВ</w:t>
            </w:r>
            <w:r w:rsidR="0077781D">
              <w:rPr>
                <w:noProof/>
                <w:webHidden/>
              </w:rPr>
              <w:tab/>
            </w:r>
            <w:r w:rsidR="0077781D">
              <w:rPr>
                <w:noProof/>
                <w:webHidden/>
              </w:rPr>
              <w:fldChar w:fldCharType="begin"/>
            </w:r>
            <w:r w:rsidR="0077781D">
              <w:rPr>
                <w:noProof/>
                <w:webHidden/>
              </w:rPr>
              <w:instrText xml:space="preserve"> PAGEREF _Toc214894329 \h </w:instrText>
            </w:r>
            <w:r w:rsidR="0077781D">
              <w:rPr>
                <w:noProof/>
                <w:webHidden/>
              </w:rPr>
            </w:r>
            <w:r w:rsidR="0077781D">
              <w:rPr>
                <w:noProof/>
                <w:webHidden/>
              </w:rPr>
              <w:fldChar w:fldCharType="separate"/>
            </w:r>
            <w:r w:rsidR="0077781D">
              <w:rPr>
                <w:noProof/>
                <w:webHidden/>
              </w:rPr>
              <w:t>11</w:t>
            </w:r>
            <w:r w:rsidR="0077781D">
              <w:rPr>
                <w:noProof/>
                <w:webHidden/>
              </w:rPr>
              <w:fldChar w:fldCharType="end"/>
            </w:r>
          </w:hyperlink>
        </w:p>
        <w:p w14:paraId="6C1E4BD3" w14:textId="77777777" w:rsidR="0077781D" w:rsidRDefault="00283ED6">
          <w:pPr>
            <w:pStyle w:val="21"/>
            <w:tabs>
              <w:tab w:val="right" w:leader="dot" w:pos="9345"/>
            </w:tabs>
            <w:rPr>
              <w:rFonts w:eastAsiaTheme="minorEastAsia"/>
              <w:noProof/>
              <w:lang w:eastAsia="ru-RU"/>
            </w:rPr>
          </w:pPr>
          <w:hyperlink w:anchor="_Toc214894330" w:history="1">
            <w:r w:rsidR="0077781D" w:rsidRPr="00D6084A">
              <w:rPr>
                <w:rStyle w:val="a8"/>
                <w:rFonts w:ascii="Times New Roman" w:hAnsi="Times New Roman" w:cs="Times New Roman"/>
                <w:b/>
                <w:noProof/>
              </w:rPr>
              <w:t>1.1 Контрольные вопросы и задания к промежуточной аттестации</w:t>
            </w:r>
            <w:r w:rsidR="0077781D">
              <w:rPr>
                <w:noProof/>
                <w:webHidden/>
              </w:rPr>
              <w:tab/>
            </w:r>
            <w:r w:rsidR="0077781D">
              <w:rPr>
                <w:noProof/>
                <w:webHidden/>
              </w:rPr>
              <w:fldChar w:fldCharType="begin"/>
            </w:r>
            <w:r w:rsidR="0077781D">
              <w:rPr>
                <w:noProof/>
                <w:webHidden/>
              </w:rPr>
              <w:instrText xml:space="preserve"> PAGEREF _Toc214894330 \h </w:instrText>
            </w:r>
            <w:r w:rsidR="0077781D">
              <w:rPr>
                <w:noProof/>
                <w:webHidden/>
              </w:rPr>
            </w:r>
            <w:r w:rsidR="0077781D">
              <w:rPr>
                <w:noProof/>
                <w:webHidden/>
              </w:rPr>
              <w:fldChar w:fldCharType="separate"/>
            </w:r>
            <w:r w:rsidR="0077781D">
              <w:rPr>
                <w:noProof/>
                <w:webHidden/>
              </w:rPr>
              <w:t>11</w:t>
            </w:r>
            <w:r w:rsidR="0077781D">
              <w:rPr>
                <w:noProof/>
                <w:webHidden/>
              </w:rPr>
              <w:fldChar w:fldCharType="end"/>
            </w:r>
          </w:hyperlink>
        </w:p>
        <w:p w14:paraId="614FD529" w14:textId="77777777" w:rsidR="0077781D" w:rsidRDefault="00283ED6">
          <w:pPr>
            <w:pStyle w:val="21"/>
            <w:tabs>
              <w:tab w:val="right" w:leader="dot" w:pos="9345"/>
            </w:tabs>
            <w:rPr>
              <w:rFonts w:eastAsiaTheme="minorEastAsia"/>
              <w:noProof/>
              <w:lang w:eastAsia="ru-RU"/>
            </w:rPr>
          </w:pPr>
          <w:hyperlink w:anchor="_Toc214894331" w:history="1">
            <w:r w:rsidR="0077781D" w:rsidRPr="00D6084A">
              <w:rPr>
                <w:rStyle w:val="a8"/>
                <w:rFonts w:ascii="Times New Roman" w:hAnsi="Times New Roman" w:cs="Times New Roman"/>
                <w:b/>
                <w:noProof/>
              </w:rPr>
              <w:t>1.2 Темы письменных работ</w:t>
            </w:r>
            <w:r w:rsidR="0077781D">
              <w:rPr>
                <w:noProof/>
                <w:webHidden/>
              </w:rPr>
              <w:tab/>
            </w:r>
            <w:r w:rsidR="0077781D">
              <w:rPr>
                <w:noProof/>
                <w:webHidden/>
              </w:rPr>
              <w:fldChar w:fldCharType="begin"/>
            </w:r>
            <w:r w:rsidR="0077781D">
              <w:rPr>
                <w:noProof/>
                <w:webHidden/>
              </w:rPr>
              <w:instrText xml:space="preserve"> PAGEREF _Toc214894331 \h </w:instrText>
            </w:r>
            <w:r w:rsidR="0077781D">
              <w:rPr>
                <w:noProof/>
                <w:webHidden/>
              </w:rPr>
            </w:r>
            <w:r w:rsidR="0077781D">
              <w:rPr>
                <w:noProof/>
                <w:webHidden/>
              </w:rPr>
              <w:fldChar w:fldCharType="separate"/>
            </w:r>
            <w:r w:rsidR="0077781D">
              <w:rPr>
                <w:noProof/>
                <w:webHidden/>
              </w:rPr>
              <w:t>11</w:t>
            </w:r>
            <w:r w:rsidR="0077781D">
              <w:rPr>
                <w:noProof/>
                <w:webHidden/>
              </w:rPr>
              <w:fldChar w:fldCharType="end"/>
            </w:r>
          </w:hyperlink>
        </w:p>
        <w:p w14:paraId="4EB17B4E" w14:textId="77777777" w:rsidR="0077781D" w:rsidRDefault="00283ED6">
          <w:pPr>
            <w:pStyle w:val="21"/>
            <w:tabs>
              <w:tab w:val="right" w:leader="dot" w:pos="9345"/>
            </w:tabs>
            <w:rPr>
              <w:rFonts w:eastAsiaTheme="minorEastAsia"/>
              <w:noProof/>
              <w:lang w:eastAsia="ru-RU"/>
            </w:rPr>
          </w:pPr>
          <w:hyperlink w:anchor="_Toc214894332" w:history="1">
            <w:r w:rsidR="0077781D" w:rsidRPr="00D6084A">
              <w:rPr>
                <w:rStyle w:val="a8"/>
                <w:rFonts w:ascii="Times New Roman" w:hAnsi="Times New Roman" w:cs="Times New Roman"/>
                <w:b/>
                <w:noProof/>
              </w:rPr>
              <w:t>1.3 Контрольные точки</w:t>
            </w:r>
            <w:r w:rsidR="0077781D">
              <w:rPr>
                <w:noProof/>
                <w:webHidden/>
              </w:rPr>
              <w:tab/>
            </w:r>
            <w:r w:rsidR="0077781D">
              <w:rPr>
                <w:noProof/>
                <w:webHidden/>
              </w:rPr>
              <w:fldChar w:fldCharType="begin"/>
            </w:r>
            <w:r w:rsidR="0077781D">
              <w:rPr>
                <w:noProof/>
                <w:webHidden/>
              </w:rPr>
              <w:instrText xml:space="preserve"> PAGEREF _Toc214894332 \h </w:instrText>
            </w:r>
            <w:r w:rsidR="0077781D">
              <w:rPr>
                <w:noProof/>
                <w:webHidden/>
              </w:rPr>
            </w:r>
            <w:r w:rsidR="0077781D">
              <w:rPr>
                <w:noProof/>
                <w:webHidden/>
              </w:rPr>
              <w:fldChar w:fldCharType="separate"/>
            </w:r>
            <w:r w:rsidR="0077781D">
              <w:rPr>
                <w:noProof/>
                <w:webHidden/>
              </w:rPr>
              <w:t>12</w:t>
            </w:r>
            <w:r w:rsidR="0077781D">
              <w:rPr>
                <w:noProof/>
                <w:webHidden/>
              </w:rPr>
              <w:fldChar w:fldCharType="end"/>
            </w:r>
          </w:hyperlink>
        </w:p>
        <w:p w14:paraId="09D45161" w14:textId="77777777" w:rsidR="0077781D" w:rsidRDefault="00283ED6">
          <w:pPr>
            <w:pStyle w:val="21"/>
            <w:tabs>
              <w:tab w:val="right" w:leader="dot" w:pos="9345"/>
            </w:tabs>
            <w:rPr>
              <w:rFonts w:eastAsiaTheme="minorEastAsia"/>
              <w:noProof/>
              <w:lang w:eastAsia="ru-RU"/>
            </w:rPr>
          </w:pPr>
          <w:hyperlink w:anchor="_Toc214894333" w:history="1">
            <w:r w:rsidR="0077781D" w:rsidRPr="00D6084A">
              <w:rPr>
                <w:rStyle w:val="a8"/>
                <w:rFonts w:ascii="Times New Roman" w:hAnsi="Times New Roman" w:cs="Times New Roman"/>
                <w:b/>
                <w:noProof/>
              </w:rPr>
              <w:t>1.4 Другие объекты оценивания</w:t>
            </w:r>
            <w:r w:rsidR="0077781D">
              <w:rPr>
                <w:noProof/>
                <w:webHidden/>
              </w:rPr>
              <w:tab/>
            </w:r>
            <w:r w:rsidR="0077781D">
              <w:rPr>
                <w:noProof/>
                <w:webHidden/>
              </w:rPr>
              <w:fldChar w:fldCharType="begin"/>
            </w:r>
            <w:r w:rsidR="0077781D">
              <w:rPr>
                <w:noProof/>
                <w:webHidden/>
              </w:rPr>
              <w:instrText xml:space="preserve"> PAGEREF _Toc214894333 \h </w:instrText>
            </w:r>
            <w:r w:rsidR="0077781D">
              <w:rPr>
                <w:noProof/>
                <w:webHidden/>
              </w:rPr>
            </w:r>
            <w:r w:rsidR="0077781D">
              <w:rPr>
                <w:noProof/>
                <w:webHidden/>
              </w:rPr>
              <w:fldChar w:fldCharType="separate"/>
            </w:r>
            <w:r w:rsidR="0077781D">
              <w:rPr>
                <w:noProof/>
                <w:webHidden/>
              </w:rPr>
              <w:t>12</w:t>
            </w:r>
            <w:r w:rsidR="0077781D">
              <w:rPr>
                <w:noProof/>
                <w:webHidden/>
              </w:rPr>
              <w:fldChar w:fldCharType="end"/>
            </w:r>
          </w:hyperlink>
        </w:p>
        <w:p w14:paraId="3142BB40" w14:textId="77777777" w:rsidR="0077781D" w:rsidRDefault="00283ED6">
          <w:pPr>
            <w:pStyle w:val="21"/>
            <w:tabs>
              <w:tab w:val="right" w:leader="dot" w:pos="9345"/>
            </w:tabs>
            <w:rPr>
              <w:rFonts w:eastAsiaTheme="minorEastAsia"/>
              <w:noProof/>
              <w:lang w:eastAsia="ru-RU"/>
            </w:rPr>
          </w:pPr>
          <w:hyperlink w:anchor="_Toc214894334" w:history="1">
            <w:r w:rsidR="0077781D" w:rsidRPr="00D6084A">
              <w:rPr>
                <w:rStyle w:val="a8"/>
                <w:rFonts w:ascii="Times New Roman" w:hAnsi="Times New Roman" w:cs="Times New Roman"/>
                <w:b/>
                <w:noProof/>
              </w:rPr>
              <w:t>1.5 Самостоятельная работа обучающегося</w:t>
            </w:r>
            <w:r w:rsidR="0077781D">
              <w:rPr>
                <w:noProof/>
                <w:webHidden/>
              </w:rPr>
              <w:tab/>
            </w:r>
            <w:r w:rsidR="0077781D">
              <w:rPr>
                <w:noProof/>
                <w:webHidden/>
              </w:rPr>
              <w:fldChar w:fldCharType="begin"/>
            </w:r>
            <w:r w:rsidR="0077781D">
              <w:rPr>
                <w:noProof/>
                <w:webHidden/>
              </w:rPr>
              <w:instrText xml:space="preserve"> PAGEREF _Toc214894334 \h </w:instrText>
            </w:r>
            <w:r w:rsidR="0077781D">
              <w:rPr>
                <w:noProof/>
                <w:webHidden/>
              </w:rPr>
            </w:r>
            <w:r w:rsidR="0077781D">
              <w:rPr>
                <w:noProof/>
                <w:webHidden/>
              </w:rPr>
              <w:fldChar w:fldCharType="separate"/>
            </w:r>
            <w:r w:rsidR="0077781D">
              <w:rPr>
                <w:noProof/>
                <w:webHidden/>
              </w:rPr>
              <w:t>12</w:t>
            </w:r>
            <w:r w:rsidR="0077781D">
              <w:rPr>
                <w:noProof/>
                <w:webHidden/>
              </w:rPr>
              <w:fldChar w:fldCharType="end"/>
            </w:r>
          </w:hyperlink>
        </w:p>
        <w:p w14:paraId="681644E3" w14:textId="77777777" w:rsidR="0077781D" w:rsidRDefault="00283ED6">
          <w:pPr>
            <w:pStyle w:val="21"/>
            <w:tabs>
              <w:tab w:val="right" w:leader="dot" w:pos="9345"/>
            </w:tabs>
            <w:rPr>
              <w:rFonts w:eastAsiaTheme="minorEastAsia"/>
              <w:noProof/>
              <w:lang w:eastAsia="ru-RU"/>
            </w:rPr>
          </w:pPr>
          <w:hyperlink w:anchor="_Toc214894335" w:history="1">
            <w:r w:rsidR="0077781D" w:rsidRPr="00D6084A">
              <w:rPr>
                <w:rStyle w:val="a8"/>
                <w:rFonts w:ascii="Times New Roman" w:hAnsi="Times New Roman" w:cs="Times New Roman"/>
                <w:b/>
                <w:noProof/>
              </w:rPr>
              <w:t>1.6 Шкала оценивания результата</w:t>
            </w:r>
            <w:r w:rsidR="0077781D">
              <w:rPr>
                <w:noProof/>
                <w:webHidden/>
              </w:rPr>
              <w:tab/>
            </w:r>
            <w:r w:rsidR="0077781D">
              <w:rPr>
                <w:noProof/>
                <w:webHidden/>
              </w:rPr>
              <w:fldChar w:fldCharType="begin"/>
            </w:r>
            <w:r w:rsidR="0077781D">
              <w:rPr>
                <w:noProof/>
                <w:webHidden/>
              </w:rPr>
              <w:instrText xml:space="preserve"> PAGEREF _Toc214894335 \h </w:instrText>
            </w:r>
            <w:r w:rsidR="0077781D">
              <w:rPr>
                <w:noProof/>
                <w:webHidden/>
              </w:rPr>
            </w:r>
            <w:r w:rsidR="0077781D">
              <w:rPr>
                <w:noProof/>
                <w:webHidden/>
              </w:rPr>
              <w:fldChar w:fldCharType="separate"/>
            </w:r>
            <w:r w:rsidR="0077781D">
              <w:rPr>
                <w:noProof/>
                <w:webHidden/>
              </w:rPr>
              <w:t>13</w:t>
            </w:r>
            <w:r w:rsidR="0077781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89431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комплекса теоретических знаний и практических навыков в области управления производственными затратами и результатами; изучение процессов их формирования на предприятии, анализа взаимосвязи затрат с полученными результатами и регулирования этой зависимости с целью повышения эффективности деятельности предприятия.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89431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затратами и результатами деятельности предприятия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89432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7781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7781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7781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7781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7781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7781D" w:rsidRDefault="00751095" w:rsidP="009207A4">
            <w:pPr>
              <w:tabs>
                <w:tab w:val="left" w:pos="0"/>
              </w:tabs>
              <w:jc w:val="center"/>
              <w:rPr>
                <w:rFonts w:ascii="Times New Roman" w:hAnsi="Times New Roman" w:cs="Times New Roman"/>
                <w:lang w:bidi="ru-RU"/>
              </w:rPr>
            </w:pPr>
            <w:r w:rsidRPr="0077781D">
              <w:rPr>
                <w:rFonts w:ascii="Times New Roman" w:hAnsi="Times New Roman" w:cs="Times New Roman"/>
                <w:b/>
              </w:rPr>
              <w:t xml:space="preserve">Планируемые результаты </w:t>
            </w:r>
            <w:proofErr w:type="gramStart"/>
            <w:r w:rsidRPr="0077781D">
              <w:rPr>
                <w:rFonts w:ascii="Times New Roman" w:hAnsi="Times New Roman" w:cs="Times New Roman"/>
                <w:b/>
              </w:rPr>
              <w:t>обучения по дисциплине</w:t>
            </w:r>
            <w:proofErr w:type="gramEnd"/>
          </w:p>
          <w:p w14:paraId="4A80ACB9" w14:textId="77777777" w:rsidR="00751095" w:rsidRPr="0077781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7781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7781D" w:rsidRDefault="00FD518F" w:rsidP="009207A4">
            <w:pPr>
              <w:widowControl w:val="0"/>
              <w:tabs>
                <w:tab w:val="left" w:pos="0"/>
              </w:tabs>
              <w:autoSpaceDE w:val="0"/>
              <w:autoSpaceDN w:val="0"/>
              <w:rPr>
                <w:rFonts w:ascii="Times New Roman" w:hAnsi="Times New Roman" w:cs="Times New Roman"/>
              </w:rPr>
            </w:pPr>
            <w:r w:rsidRPr="0077781D">
              <w:rPr>
                <w:rFonts w:ascii="Times New Roman" w:hAnsi="Times New Roman" w:cs="Times New Roman"/>
              </w:rPr>
              <w:t xml:space="preserve">ПК-5 - </w:t>
            </w:r>
            <w:proofErr w:type="gramStart"/>
            <w:r w:rsidRPr="0077781D">
              <w:rPr>
                <w:rFonts w:ascii="Times New Roman" w:hAnsi="Times New Roman" w:cs="Times New Roman"/>
              </w:rPr>
              <w:t>Способен</w:t>
            </w:r>
            <w:proofErr w:type="gramEnd"/>
            <w:r w:rsidRPr="0077781D">
              <w:rPr>
                <w:rFonts w:ascii="Times New Roman" w:hAnsi="Times New Roman" w:cs="Times New Roman"/>
              </w:rPr>
              <w:t xml:space="preserve"> определять надежные источники информации в финансово-инвестиционной сфере, проводить их первичную обработку современными методами анализа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7781D" w:rsidRDefault="00FD518F" w:rsidP="009207A4">
            <w:pPr>
              <w:widowControl w:val="0"/>
              <w:tabs>
                <w:tab w:val="left" w:pos="0"/>
              </w:tabs>
              <w:autoSpaceDE w:val="0"/>
              <w:autoSpaceDN w:val="0"/>
              <w:rPr>
                <w:rFonts w:ascii="Times New Roman" w:hAnsi="Times New Roman" w:cs="Times New Roman"/>
                <w:lang w:bidi="ru-RU"/>
              </w:rPr>
            </w:pPr>
            <w:r w:rsidRPr="0077781D">
              <w:rPr>
                <w:rFonts w:ascii="Times New Roman" w:hAnsi="Times New Roman" w:cs="Times New Roman"/>
                <w:lang w:bidi="ru-RU"/>
              </w:rPr>
              <w:t>ПК-5.1 - Определяет надежные источники информации и их первичную обработку для принятия управленческих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7781D" w:rsidRDefault="00751095" w:rsidP="009207A4">
            <w:pPr>
              <w:autoSpaceDE w:val="0"/>
              <w:autoSpaceDN w:val="0"/>
              <w:adjustRightInd w:val="0"/>
              <w:jc w:val="both"/>
              <w:rPr>
                <w:rFonts w:ascii="Times New Roman" w:hAnsi="Times New Roman" w:cs="Times New Roman"/>
              </w:rPr>
            </w:pPr>
            <w:r w:rsidRPr="0077781D">
              <w:rPr>
                <w:rFonts w:ascii="Times New Roman" w:hAnsi="Times New Roman" w:cs="Times New Roman"/>
              </w:rPr>
              <w:t xml:space="preserve">Знать: </w:t>
            </w:r>
            <w:r w:rsidR="00316402" w:rsidRPr="0077781D">
              <w:rPr>
                <w:rFonts w:ascii="Times New Roman" w:hAnsi="Times New Roman" w:cs="Times New Roman"/>
              </w:rPr>
              <w:t>основные понятия, категории и инструменты информационно-аналитической деятельности в сфере управления финансами и инвестициями, используемые в современных технических средствах и информационных технологиях для решения задач работы с данными.</w:t>
            </w:r>
            <w:r w:rsidRPr="0077781D">
              <w:rPr>
                <w:rFonts w:ascii="Times New Roman" w:hAnsi="Times New Roman" w:cs="Times New Roman"/>
              </w:rPr>
              <w:t xml:space="preserve"> </w:t>
            </w:r>
          </w:p>
          <w:p w14:paraId="1D618C66" w14:textId="00124F5A" w:rsidR="00751095" w:rsidRPr="0077781D" w:rsidRDefault="00751095" w:rsidP="009207A4">
            <w:pPr>
              <w:autoSpaceDE w:val="0"/>
              <w:autoSpaceDN w:val="0"/>
              <w:adjustRightInd w:val="0"/>
              <w:jc w:val="both"/>
              <w:rPr>
                <w:rFonts w:ascii="Times New Roman" w:hAnsi="Times New Roman" w:cs="Times New Roman"/>
              </w:rPr>
            </w:pPr>
            <w:r w:rsidRPr="0077781D">
              <w:rPr>
                <w:rFonts w:ascii="Times New Roman" w:hAnsi="Times New Roman" w:cs="Times New Roman"/>
              </w:rPr>
              <w:t xml:space="preserve">Уметь: </w:t>
            </w:r>
            <w:r w:rsidR="00FD518F" w:rsidRPr="0077781D">
              <w:rPr>
                <w:rFonts w:ascii="Times New Roman" w:hAnsi="Times New Roman" w:cs="Times New Roman"/>
              </w:rPr>
              <w:t xml:space="preserve">выбирать инструментальные средства для осуществления информационно-аналитической деятельности в финансово-инвестиционной сфере на основе применения </w:t>
            </w:r>
            <w:proofErr w:type="gramStart"/>
            <w:r w:rsidR="00FD518F" w:rsidRPr="0077781D">
              <w:rPr>
                <w:rFonts w:ascii="Times New Roman" w:hAnsi="Times New Roman" w:cs="Times New Roman"/>
              </w:rPr>
              <w:t>современных</w:t>
            </w:r>
            <w:proofErr w:type="gramEnd"/>
            <w:r w:rsidR="00FD518F" w:rsidRPr="0077781D">
              <w:rPr>
                <w:rFonts w:ascii="Times New Roman" w:hAnsi="Times New Roman" w:cs="Times New Roman"/>
              </w:rPr>
              <w:t xml:space="preserve"> информационных систем и методов работы с данными.</w:t>
            </w:r>
            <w:r w:rsidRPr="0077781D">
              <w:rPr>
                <w:rFonts w:ascii="Times New Roman" w:hAnsi="Times New Roman" w:cs="Times New Roman"/>
              </w:rPr>
              <w:t xml:space="preserve">. </w:t>
            </w:r>
          </w:p>
          <w:p w14:paraId="253C4FDD" w14:textId="597ACE7D" w:rsidR="00751095" w:rsidRPr="0077781D" w:rsidRDefault="00751095" w:rsidP="00FD518F">
            <w:pPr>
              <w:autoSpaceDE w:val="0"/>
              <w:autoSpaceDN w:val="0"/>
              <w:adjustRightInd w:val="0"/>
              <w:jc w:val="both"/>
              <w:rPr>
                <w:rFonts w:ascii="Times New Roman" w:hAnsi="Times New Roman" w:cs="Times New Roman"/>
                <w:lang w:bidi="ru-RU"/>
              </w:rPr>
            </w:pPr>
            <w:r w:rsidRPr="0077781D">
              <w:rPr>
                <w:rFonts w:ascii="Times New Roman" w:hAnsi="Times New Roman" w:cs="Times New Roman"/>
              </w:rPr>
              <w:t xml:space="preserve">Владеть: </w:t>
            </w:r>
            <w:r w:rsidR="00FD518F" w:rsidRPr="0077781D">
              <w:rPr>
                <w:rFonts w:ascii="Times New Roman" w:hAnsi="Times New Roman" w:cs="Times New Roman"/>
              </w:rPr>
              <w:t xml:space="preserve">методами и инструментами  осуществления информационно-аналитической деятельности в финансово-инвестиционной сфере на основе применения </w:t>
            </w:r>
            <w:proofErr w:type="gramStart"/>
            <w:r w:rsidR="00FD518F" w:rsidRPr="0077781D">
              <w:rPr>
                <w:rFonts w:ascii="Times New Roman" w:hAnsi="Times New Roman" w:cs="Times New Roman"/>
              </w:rPr>
              <w:t>современных</w:t>
            </w:r>
            <w:proofErr w:type="gramEnd"/>
            <w:r w:rsidR="00FD518F" w:rsidRPr="0077781D">
              <w:rPr>
                <w:rFonts w:ascii="Times New Roman" w:hAnsi="Times New Roman" w:cs="Times New Roman"/>
              </w:rPr>
              <w:t xml:space="preserve"> информационных систем и методов работы с данными.</w:t>
            </w:r>
            <w:r w:rsidRPr="0077781D">
              <w:rPr>
                <w:rFonts w:ascii="Times New Roman" w:hAnsi="Times New Roman" w:cs="Times New Roman"/>
              </w:rPr>
              <w:t>.</w:t>
            </w:r>
          </w:p>
        </w:tc>
      </w:tr>
    </w:tbl>
    <w:p w14:paraId="010B1EC2" w14:textId="77777777" w:rsidR="00E1429F" w:rsidRPr="0077781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89432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Управление затратами и результатами – составная часть экономики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сущность понятий «затраты», «издержки», «расходы». Связь производственных  затрат и результатов деятельности предприятия. Классификация затрат. Цели и задачи управления затратами на предприятии. Модели управления затратами. Прогнозирование, планирование и нормирование затрат на предприятии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BEBCDB1" w14:textId="77777777" w:rsidTr="005B37A7">
        <w:trPr>
          <w:trHeight w:val="283"/>
        </w:trPr>
        <w:tc>
          <w:tcPr>
            <w:tcW w:w="1024" w:type="pct"/>
            <w:shd w:val="clear" w:color="auto" w:fill="auto"/>
            <w:vAlign w:val="center"/>
          </w:tcPr>
          <w:p w14:paraId="30B862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Себестоимость продукции.  Системы и методы калькуляции себестоимости</w:t>
            </w:r>
          </w:p>
        </w:tc>
        <w:tc>
          <w:tcPr>
            <w:tcW w:w="2543" w:type="pct"/>
            <w:gridSpan w:val="2"/>
            <w:shd w:val="clear" w:color="auto" w:fill="auto"/>
          </w:tcPr>
          <w:p w14:paraId="2CA34D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экономическая сущность понятия «себестоимость». Виды себестоимости. Процесс производства и формирование себестоимости. Калькулирование себестоимости: системы и методы, их зависимость от производственных процессов. Способы распределения затрат на продукцию. Система формирования нормативной себестоимости. Система расчета полной себестоимости. Система расчета себестоимости по  переменным затратам. Определение целевой себестоимости. Калькулирование затрат по видам деятельности.</w:t>
            </w:r>
          </w:p>
        </w:tc>
        <w:tc>
          <w:tcPr>
            <w:tcW w:w="357" w:type="pct"/>
            <w:gridSpan w:val="2"/>
            <w:shd w:val="clear" w:color="auto" w:fill="auto"/>
            <w:vAlign w:val="center"/>
          </w:tcPr>
          <w:p w14:paraId="0FCECF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C0C5E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1A215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199E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71EBD0C" w14:textId="77777777" w:rsidTr="005B37A7">
        <w:trPr>
          <w:trHeight w:val="283"/>
        </w:trPr>
        <w:tc>
          <w:tcPr>
            <w:tcW w:w="1024" w:type="pct"/>
            <w:shd w:val="clear" w:color="auto" w:fill="auto"/>
            <w:vAlign w:val="center"/>
          </w:tcPr>
          <w:p w14:paraId="603EE4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Системы управления затратами</w:t>
            </w:r>
          </w:p>
        </w:tc>
        <w:tc>
          <w:tcPr>
            <w:tcW w:w="2543" w:type="pct"/>
            <w:gridSpan w:val="2"/>
            <w:shd w:val="clear" w:color="auto" w:fill="auto"/>
          </w:tcPr>
          <w:p w14:paraId="67BDD8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Стандарт-кост как система управления затратами и результатами  на основе нормативов. Директ-костинг как система управления затратами на основе их деления на постоянные и переменные. Управление затратами по стадиям жизненного цикла продукции. Система таргет-кост и управление затратами на стадии разработки и проектирования продукции.  Система кайзен-кост и управление затратами на стадии производства. Управление затратами по видам деятельности (АВС- менеджмент).</w:t>
            </w:r>
          </w:p>
        </w:tc>
        <w:tc>
          <w:tcPr>
            <w:tcW w:w="357" w:type="pct"/>
            <w:gridSpan w:val="2"/>
            <w:shd w:val="clear" w:color="auto" w:fill="auto"/>
            <w:vAlign w:val="center"/>
          </w:tcPr>
          <w:p w14:paraId="793A98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57F106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549B0D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6830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53DD979" w14:textId="77777777" w:rsidTr="005B37A7">
        <w:trPr>
          <w:trHeight w:val="283"/>
        </w:trPr>
        <w:tc>
          <w:tcPr>
            <w:tcW w:w="1024" w:type="pct"/>
            <w:shd w:val="clear" w:color="auto" w:fill="auto"/>
            <w:vAlign w:val="center"/>
          </w:tcPr>
          <w:p w14:paraId="01475B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результатами деятельности предприятия</w:t>
            </w:r>
          </w:p>
        </w:tc>
        <w:tc>
          <w:tcPr>
            <w:tcW w:w="2543" w:type="pct"/>
            <w:gridSpan w:val="2"/>
            <w:shd w:val="clear" w:color="auto" w:fill="auto"/>
          </w:tcPr>
          <w:p w14:paraId="298AB4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прибыли и ее функции, схема формирования  и структура прибыли предприятия. Элементы механизма управления прибылью, организационное и информационное обеспечение управления прибылью. Планирование и контроль прибыли предприятия. Планирование прибыли на основе бюджетирования. Направления использования прибыли. Понятие рентабельности. Показатели рентабельности продукции и производства, методы их определения. Коэффициенты рентабельности. Коэффициенты деловой активности.</w:t>
            </w:r>
          </w:p>
        </w:tc>
        <w:tc>
          <w:tcPr>
            <w:tcW w:w="357" w:type="pct"/>
            <w:gridSpan w:val="2"/>
            <w:shd w:val="clear" w:color="auto" w:fill="auto"/>
            <w:vAlign w:val="center"/>
          </w:tcPr>
          <w:p w14:paraId="492CCF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711BC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6BD9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8A43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5D62914" w14:textId="77777777" w:rsidTr="005B37A7">
        <w:trPr>
          <w:trHeight w:val="283"/>
        </w:trPr>
        <w:tc>
          <w:tcPr>
            <w:tcW w:w="1024" w:type="pct"/>
            <w:shd w:val="clear" w:color="auto" w:fill="auto"/>
            <w:vAlign w:val="center"/>
          </w:tcPr>
          <w:p w14:paraId="40CCCF4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затрат и результатов деятельности предприятия</w:t>
            </w:r>
          </w:p>
        </w:tc>
        <w:tc>
          <w:tcPr>
            <w:tcW w:w="2543" w:type="pct"/>
            <w:gridSpan w:val="2"/>
            <w:shd w:val="clear" w:color="auto" w:fill="auto"/>
          </w:tcPr>
          <w:p w14:paraId="0C3976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Информационная база анализа затрат и результатов. Анализ структуры себестоимости. Анализ прибыли и рентабельности. Анализ взаимосвязи затрат, объема производства и прибыли. Маржинальный анализ. Показатели безубыточности и их использование для решения задач управления затратами и результатами деятельности предприятия. Методы оценки затрат и результатов в системах управления предприятием.</w:t>
            </w:r>
          </w:p>
        </w:tc>
        <w:tc>
          <w:tcPr>
            <w:tcW w:w="357" w:type="pct"/>
            <w:gridSpan w:val="2"/>
            <w:shd w:val="clear" w:color="auto" w:fill="auto"/>
            <w:vAlign w:val="center"/>
          </w:tcPr>
          <w:p w14:paraId="137ED3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37A6B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A7C05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F9D7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9B84C34" w14:textId="77777777" w:rsidTr="005B37A7">
        <w:trPr>
          <w:trHeight w:val="283"/>
        </w:trPr>
        <w:tc>
          <w:tcPr>
            <w:tcW w:w="1024" w:type="pct"/>
            <w:shd w:val="clear" w:color="auto" w:fill="auto"/>
            <w:vAlign w:val="center"/>
          </w:tcPr>
          <w:p w14:paraId="13F2BF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затратами и результатами на предприятии</w:t>
            </w:r>
          </w:p>
        </w:tc>
        <w:tc>
          <w:tcPr>
            <w:tcW w:w="2543" w:type="pct"/>
            <w:gridSpan w:val="2"/>
            <w:shd w:val="clear" w:color="auto" w:fill="auto"/>
          </w:tcPr>
          <w:p w14:paraId="62B040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Экономико-организационная  и финансовая   структуризация     предприятия. Центры   экономической (финансовой) ответственности: центры затрат, центры доходов, центры прибыли, центры инвестиций. Учет затрат и результатов по центрам ответственности. Управление затратами и результатами на основе бюджетов. План-фактный анализ затрат и результатов и выявление отклонений. Бюджетное управление как основа контроля за затратами и результатами деятельности.</w:t>
            </w:r>
          </w:p>
        </w:tc>
        <w:tc>
          <w:tcPr>
            <w:tcW w:w="357" w:type="pct"/>
            <w:gridSpan w:val="2"/>
            <w:shd w:val="clear" w:color="auto" w:fill="auto"/>
            <w:vAlign w:val="center"/>
          </w:tcPr>
          <w:p w14:paraId="1EB16E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7F39E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100A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6F45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E5032C5" w14:textId="77777777" w:rsidTr="005B37A7">
        <w:trPr>
          <w:trHeight w:val="283"/>
        </w:trPr>
        <w:tc>
          <w:tcPr>
            <w:tcW w:w="1024" w:type="pct"/>
            <w:shd w:val="clear" w:color="auto" w:fill="auto"/>
            <w:vAlign w:val="center"/>
          </w:tcPr>
          <w:p w14:paraId="6E5029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Контроллинг как система управления затратами и прибылью</w:t>
            </w:r>
          </w:p>
        </w:tc>
        <w:tc>
          <w:tcPr>
            <w:tcW w:w="2543" w:type="pct"/>
            <w:gridSpan w:val="2"/>
            <w:shd w:val="clear" w:color="auto" w:fill="auto"/>
          </w:tcPr>
          <w:p w14:paraId="14635F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контроллинга. Основные концепции контроллинга. Функции контроллинга.  Структура и содержание контроллинга.  Оперативный и стратегический контроллинг. Модель контроллинга. Инструменты контроллинга.  Методы стратегического контроллинга. Методы оперативного контроллинга. Производственный контроллинг.  Этапы внедрения контроллинга на предприятии.</w:t>
            </w:r>
          </w:p>
        </w:tc>
        <w:tc>
          <w:tcPr>
            <w:tcW w:w="357" w:type="pct"/>
            <w:gridSpan w:val="2"/>
            <w:shd w:val="clear" w:color="auto" w:fill="auto"/>
            <w:vAlign w:val="center"/>
          </w:tcPr>
          <w:p w14:paraId="434246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88E9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F6A36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C1CF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C117D2F" w14:textId="77777777" w:rsidTr="005B37A7">
        <w:trPr>
          <w:trHeight w:val="283"/>
        </w:trPr>
        <w:tc>
          <w:tcPr>
            <w:tcW w:w="1024" w:type="pct"/>
            <w:shd w:val="clear" w:color="auto" w:fill="auto"/>
            <w:vAlign w:val="center"/>
          </w:tcPr>
          <w:p w14:paraId="55B86F1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Определение экономической эффективности деятельности предприятия</w:t>
            </w:r>
          </w:p>
        </w:tc>
        <w:tc>
          <w:tcPr>
            <w:tcW w:w="2543" w:type="pct"/>
            <w:gridSpan w:val="2"/>
            <w:shd w:val="clear" w:color="auto" w:fill="auto"/>
          </w:tcPr>
          <w:p w14:paraId="1F8B39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экономической эффективности. Показатели экономической эффективности. Измерение экономической эффективности. Оценка влияния затрат и результатов на экономическую эффективность деятельности предприятия. Выбор модели управления затратами и результатами по критерию экономической эффективности.</w:t>
            </w:r>
          </w:p>
        </w:tc>
        <w:tc>
          <w:tcPr>
            <w:tcW w:w="357" w:type="pct"/>
            <w:gridSpan w:val="2"/>
            <w:shd w:val="clear" w:color="auto" w:fill="auto"/>
            <w:vAlign w:val="center"/>
          </w:tcPr>
          <w:p w14:paraId="3B3707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3733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BE0A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95CE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89432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8943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77781D">
              <w:rPr>
                <w:rFonts w:ascii="Times New Roman" w:hAnsi="Times New Roman" w:cs="Times New Roman"/>
                <w:sz w:val="24"/>
                <w:szCs w:val="24"/>
              </w:rPr>
              <w:t>Управление производственными затратами и результатами [Электронный ресурс] : учебное пособие / Т. Б. Альгина, А. А. Фомин ; М-во образования и науки</w:t>
            </w:r>
            <w:proofErr w:type="gramStart"/>
            <w:r w:rsidRPr="0077781D">
              <w:rPr>
                <w:rFonts w:ascii="Times New Roman" w:hAnsi="Times New Roman" w:cs="Times New Roman"/>
                <w:sz w:val="24"/>
                <w:szCs w:val="24"/>
              </w:rPr>
              <w:t xml:space="preserve"> Р</w:t>
            </w:r>
            <w:proofErr w:type="gramEnd"/>
            <w:r w:rsidRPr="0077781D">
              <w:rPr>
                <w:rFonts w:ascii="Times New Roman" w:hAnsi="Times New Roman" w:cs="Times New Roman"/>
                <w:sz w:val="24"/>
                <w:szCs w:val="24"/>
              </w:rPr>
              <w:t>ос. Федерации, С.-</w:t>
            </w:r>
            <w:proofErr w:type="spellStart"/>
            <w:r w:rsidRPr="0077781D">
              <w:rPr>
                <w:rFonts w:ascii="Times New Roman" w:hAnsi="Times New Roman" w:cs="Times New Roman"/>
                <w:sz w:val="24"/>
                <w:szCs w:val="24"/>
              </w:rPr>
              <w:t>Петерб</w:t>
            </w:r>
            <w:proofErr w:type="spellEnd"/>
            <w:r w:rsidRPr="0077781D">
              <w:rPr>
                <w:rFonts w:ascii="Times New Roman" w:hAnsi="Times New Roman" w:cs="Times New Roman"/>
                <w:sz w:val="24"/>
                <w:szCs w:val="24"/>
              </w:rPr>
              <w:t xml:space="preserve">. гос. ун-т экономики и финансов, Каф. экономики  и </w:t>
            </w:r>
            <w:proofErr w:type="spellStart"/>
            <w:r w:rsidRPr="0077781D">
              <w:rPr>
                <w:rFonts w:ascii="Times New Roman" w:hAnsi="Times New Roman" w:cs="Times New Roman"/>
                <w:sz w:val="24"/>
                <w:szCs w:val="24"/>
              </w:rPr>
              <w:t>управл</w:t>
            </w:r>
            <w:proofErr w:type="gramStart"/>
            <w:r w:rsidRPr="0077781D">
              <w:rPr>
                <w:rFonts w:ascii="Times New Roman" w:hAnsi="Times New Roman" w:cs="Times New Roman"/>
                <w:sz w:val="24"/>
                <w:szCs w:val="24"/>
              </w:rPr>
              <w:t>.п</w:t>
            </w:r>
            <w:proofErr w:type="gramEnd"/>
            <w:r w:rsidRPr="0077781D">
              <w:rPr>
                <w:rFonts w:ascii="Times New Roman" w:hAnsi="Times New Roman" w:cs="Times New Roman"/>
                <w:sz w:val="24"/>
                <w:szCs w:val="24"/>
              </w:rPr>
              <w:t>редприятиями</w:t>
            </w:r>
            <w:proofErr w:type="spellEnd"/>
            <w:r w:rsidRPr="0077781D">
              <w:rPr>
                <w:rFonts w:ascii="Times New Roman" w:hAnsi="Times New Roman" w:cs="Times New Roman"/>
                <w:sz w:val="24"/>
                <w:szCs w:val="24"/>
              </w:rPr>
              <w:t xml:space="preserve"> и произв. комплексами .—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 .— 82</w:t>
            </w:r>
          </w:p>
        </w:tc>
        <w:tc>
          <w:tcPr>
            <w:tcW w:w="920" w:type="pct"/>
            <w:shd w:val="clear" w:color="auto" w:fill="auto"/>
            <w:vAlign w:val="center"/>
            <w:hideMark/>
          </w:tcPr>
          <w:p w14:paraId="25965B29" w14:textId="0CF2FFC1" w:rsidR="00262CF0" w:rsidRPr="007E6725" w:rsidRDefault="00283E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7781D">
                <w:rPr>
                  <w:color w:val="00008B"/>
                  <w:u w:val="single"/>
                  <w:lang w:val="en-US"/>
                </w:rPr>
                <w:t xml:space="preserve">http://opac.unecon.ru/elibrary ... </w:t>
              </w:r>
              <w:r w:rsidR="00984247">
                <w:rPr>
                  <w:color w:val="00008B"/>
                  <w:u w:val="single"/>
                </w:rPr>
                <w:t>B0%D1%82%D0%B0%D0%BC%D0%B8.pdf</w:t>
              </w:r>
            </w:hyperlink>
          </w:p>
        </w:tc>
      </w:tr>
      <w:tr w:rsidR="00262CF0" w:rsidRPr="0077781D" w14:paraId="0DECB176" w14:textId="77777777" w:rsidTr="00E4641F">
        <w:trPr>
          <w:trHeight w:val="354"/>
        </w:trPr>
        <w:tc>
          <w:tcPr>
            <w:tcW w:w="4080" w:type="pct"/>
            <w:shd w:val="clear" w:color="auto" w:fill="auto"/>
            <w:vAlign w:val="center"/>
          </w:tcPr>
          <w:p w14:paraId="45FC72EE" w14:textId="77777777" w:rsidR="00262CF0" w:rsidRPr="00923AE2" w:rsidRDefault="00984247" w:rsidP="00AA7A6A">
            <w:pPr>
              <w:rPr>
                <w:rFonts w:ascii="Times New Roman" w:hAnsi="Times New Roman" w:cs="Times New Roman"/>
                <w:lang w:bidi="ru-RU"/>
              </w:rPr>
            </w:pPr>
            <w:r w:rsidRPr="0077781D">
              <w:rPr>
                <w:rFonts w:ascii="Times New Roman" w:hAnsi="Times New Roman" w:cs="Times New Roman"/>
                <w:sz w:val="24"/>
                <w:szCs w:val="24"/>
              </w:rPr>
              <w:t xml:space="preserve">Управление затратами на </w:t>
            </w:r>
            <w:proofErr w:type="gramStart"/>
            <w:r w:rsidRPr="0077781D">
              <w:rPr>
                <w:rFonts w:ascii="Times New Roman" w:hAnsi="Times New Roman" w:cs="Times New Roman"/>
                <w:sz w:val="24"/>
                <w:szCs w:val="24"/>
              </w:rPr>
              <w:t>предприятии</w:t>
            </w:r>
            <w:proofErr w:type="gramEnd"/>
            <w:r w:rsidRPr="0077781D">
              <w:rPr>
                <w:rFonts w:ascii="Times New Roman" w:hAnsi="Times New Roman" w:cs="Times New Roman"/>
                <w:sz w:val="24"/>
                <w:szCs w:val="24"/>
              </w:rPr>
              <w:t xml:space="preserve">: Учебник для вузов. 5-е изд. Стандарт третьего поколения / В. Г. Лебедев, Т. Г. Дроздова, В. П. Кустарев и др. </w:t>
            </w:r>
            <w:r w:rsidRPr="00923AE2">
              <w:rPr>
                <w:rFonts w:ascii="Times New Roman" w:hAnsi="Times New Roman" w:cs="Times New Roman"/>
                <w:sz w:val="24"/>
                <w:szCs w:val="24"/>
              </w:rPr>
              <w:t>Санкт-Петербург</w:t>
            </w:r>
            <w:proofErr w:type="gramStart"/>
            <w:r w:rsidRPr="00923AE2">
              <w:rPr>
                <w:rFonts w:ascii="Times New Roman" w:hAnsi="Times New Roman" w:cs="Times New Roman"/>
                <w:sz w:val="24"/>
                <w:szCs w:val="24"/>
              </w:rPr>
              <w:t xml:space="preserve"> :</w:t>
            </w:r>
            <w:proofErr w:type="gramEnd"/>
            <w:r w:rsidRPr="00923AE2">
              <w:rPr>
                <w:rFonts w:ascii="Times New Roman" w:hAnsi="Times New Roman" w:cs="Times New Roman"/>
                <w:sz w:val="24"/>
                <w:szCs w:val="24"/>
              </w:rPr>
              <w:t xml:space="preserve"> Питер, 2015 592 с.</w:t>
            </w:r>
          </w:p>
        </w:tc>
        <w:tc>
          <w:tcPr>
            <w:tcW w:w="920" w:type="pct"/>
            <w:shd w:val="clear" w:color="auto" w:fill="auto"/>
            <w:vAlign w:val="center"/>
            <w:hideMark/>
          </w:tcPr>
          <w:p w14:paraId="00D1DBDF" w14:textId="77777777" w:rsidR="00262CF0" w:rsidRPr="00923AE2" w:rsidRDefault="00283ED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sidRPr="0077781D">
                <w:rPr>
                  <w:color w:val="00008B"/>
                  <w:u w:val="single"/>
                  <w:lang w:val="en-US"/>
                </w:rPr>
                <w:t>https</w:t>
              </w:r>
              <w:r w:rsidR="00984247" w:rsidRPr="00923AE2">
                <w:rPr>
                  <w:color w:val="00008B"/>
                  <w:u w:val="single"/>
                </w:rPr>
                <w:t>://</w:t>
              </w:r>
              <w:proofErr w:type="spellStart"/>
              <w:r w:rsidR="00984247" w:rsidRPr="0077781D">
                <w:rPr>
                  <w:color w:val="00008B"/>
                  <w:u w:val="single"/>
                  <w:lang w:val="en-US"/>
                </w:rPr>
                <w:t>ibooks</w:t>
              </w:r>
              <w:proofErr w:type="spellEnd"/>
              <w:r w:rsidR="00984247" w:rsidRPr="00923AE2">
                <w:rPr>
                  <w:color w:val="00008B"/>
                  <w:u w:val="single"/>
                </w:rPr>
                <w:t>.</w:t>
              </w:r>
              <w:proofErr w:type="spellStart"/>
              <w:r w:rsidR="00984247" w:rsidRPr="0077781D">
                <w:rPr>
                  <w:color w:val="00008B"/>
                  <w:u w:val="single"/>
                  <w:lang w:val="en-US"/>
                </w:rPr>
                <w:t>ru</w:t>
              </w:r>
              <w:proofErr w:type="spellEnd"/>
              <w:r w:rsidR="00984247" w:rsidRPr="00923AE2">
                <w:rPr>
                  <w:color w:val="00008B"/>
                  <w:u w:val="single"/>
                </w:rPr>
                <w:t>/</w:t>
              </w:r>
              <w:r w:rsidR="00984247" w:rsidRPr="0077781D">
                <w:rPr>
                  <w:color w:val="00008B"/>
                  <w:u w:val="single"/>
                  <w:lang w:val="en-US"/>
                </w:rPr>
                <w:t>bookshelf</w:t>
              </w:r>
              <w:r w:rsidR="00984247" w:rsidRPr="00923AE2">
                <w:rPr>
                  <w:color w:val="00008B"/>
                  <w:u w:val="single"/>
                </w:rPr>
                <w:t>/344145/</w:t>
              </w:r>
              <w:r w:rsidR="00984247" w:rsidRPr="0077781D">
                <w:rPr>
                  <w:color w:val="00008B"/>
                  <w:u w:val="single"/>
                  <w:lang w:val="en-US"/>
                </w:rPr>
                <w:t>reading</w:t>
              </w:r>
            </w:hyperlink>
          </w:p>
        </w:tc>
      </w:tr>
      <w:tr w:rsidR="00262CF0" w:rsidRPr="007E6725" w14:paraId="0DE31DFA" w14:textId="77777777" w:rsidTr="00E4641F">
        <w:trPr>
          <w:trHeight w:val="354"/>
        </w:trPr>
        <w:tc>
          <w:tcPr>
            <w:tcW w:w="4080" w:type="pct"/>
            <w:shd w:val="clear" w:color="auto" w:fill="auto"/>
            <w:vAlign w:val="center"/>
          </w:tcPr>
          <w:p w14:paraId="4C60BF3A" w14:textId="77777777" w:rsidR="00262CF0" w:rsidRPr="0077781D" w:rsidRDefault="00984247" w:rsidP="00AA7A6A">
            <w:pPr>
              <w:rPr>
                <w:rFonts w:ascii="Times New Roman" w:hAnsi="Times New Roman" w:cs="Times New Roman"/>
                <w:lang w:bidi="ru-RU"/>
              </w:rPr>
            </w:pPr>
            <w:proofErr w:type="spellStart"/>
            <w:r w:rsidRPr="0077781D">
              <w:rPr>
                <w:rFonts w:ascii="Times New Roman" w:hAnsi="Times New Roman" w:cs="Times New Roman"/>
                <w:sz w:val="24"/>
                <w:szCs w:val="24"/>
              </w:rPr>
              <w:t>Хруцкий</w:t>
            </w:r>
            <w:proofErr w:type="spellEnd"/>
            <w:r w:rsidRPr="0077781D">
              <w:rPr>
                <w:rFonts w:ascii="Times New Roman" w:hAnsi="Times New Roman" w:cs="Times New Roman"/>
                <w:sz w:val="24"/>
                <w:szCs w:val="24"/>
              </w:rPr>
              <w:t>, В. Е.  Внутрифирменное бюджетирование. Теория и практика</w:t>
            </w:r>
            <w:proofErr w:type="gramStart"/>
            <w:r w:rsidRPr="0077781D">
              <w:rPr>
                <w:rFonts w:ascii="Times New Roman" w:hAnsi="Times New Roman" w:cs="Times New Roman"/>
                <w:sz w:val="24"/>
                <w:szCs w:val="24"/>
              </w:rPr>
              <w:t xml:space="preserve"> :</w:t>
            </w:r>
            <w:proofErr w:type="gramEnd"/>
            <w:r w:rsidRPr="0077781D">
              <w:rPr>
                <w:rFonts w:ascii="Times New Roman" w:hAnsi="Times New Roman" w:cs="Times New Roman"/>
                <w:sz w:val="24"/>
                <w:szCs w:val="24"/>
              </w:rPr>
              <w:t xml:space="preserve"> учебник для вузов / В. Е. </w:t>
            </w:r>
            <w:proofErr w:type="spellStart"/>
            <w:r w:rsidRPr="0077781D">
              <w:rPr>
                <w:rFonts w:ascii="Times New Roman" w:hAnsi="Times New Roman" w:cs="Times New Roman"/>
                <w:sz w:val="24"/>
                <w:szCs w:val="24"/>
              </w:rPr>
              <w:t>Хруцкий</w:t>
            </w:r>
            <w:proofErr w:type="spellEnd"/>
            <w:r w:rsidRPr="0077781D">
              <w:rPr>
                <w:rFonts w:ascii="Times New Roman" w:hAnsi="Times New Roman" w:cs="Times New Roman"/>
                <w:sz w:val="24"/>
                <w:szCs w:val="24"/>
              </w:rPr>
              <w:t xml:space="preserve">, Р. В. </w:t>
            </w:r>
            <w:proofErr w:type="spellStart"/>
            <w:r w:rsidRPr="0077781D">
              <w:rPr>
                <w:rFonts w:ascii="Times New Roman" w:hAnsi="Times New Roman" w:cs="Times New Roman"/>
                <w:sz w:val="24"/>
                <w:szCs w:val="24"/>
              </w:rPr>
              <w:t>Хруцкий</w:t>
            </w:r>
            <w:proofErr w:type="spellEnd"/>
            <w:r w:rsidRPr="0077781D">
              <w:rPr>
                <w:rFonts w:ascii="Times New Roman" w:hAnsi="Times New Roman" w:cs="Times New Roman"/>
                <w:sz w:val="24"/>
                <w:szCs w:val="24"/>
              </w:rPr>
              <w:t xml:space="preserve">. — 4-е изд., </w:t>
            </w:r>
            <w:proofErr w:type="spellStart"/>
            <w:r w:rsidRPr="0077781D">
              <w:rPr>
                <w:rFonts w:ascii="Times New Roman" w:hAnsi="Times New Roman" w:cs="Times New Roman"/>
                <w:sz w:val="24"/>
                <w:szCs w:val="24"/>
              </w:rPr>
              <w:t>испр</w:t>
            </w:r>
            <w:proofErr w:type="spellEnd"/>
            <w:r w:rsidRPr="0077781D">
              <w:rPr>
                <w:rFonts w:ascii="Times New Roman" w:hAnsi="Times New Roman" w:cs="Times New Roman"/>
                <w:sz w:val="24"/>
                <w:szCs w:val="24"/>
              </w:rPr>
              <w:t xml:space="preserve">. и доп. — Москва : Издательство </w:t>
            </w:r>
            <w:proofErr w:type="spellStart"/>
            <w:r w:rsidRPr="0077781D">
              <w:rPr>
                <w:rFonts w:ascii="Times New Roman" w:hAnsi="Times New Roman" w:cs="Times New Roman"/>
                <w:sz w:val="24"/>
                <w:szCs w:val="24"/>
              </w:rPr>
              <w:t>Юрайт</w:t>
            </w:r>
            <w:proofErr w:type="spellEnd"/>
            <w:r w:rsidRPr="0077781D">
              <w:rPr>
                <w:rFonts w:ascii="Times New Roman" w:hAnsi="Times New Roman" w:cs="Times New Roman"/>
                <w:sz w:val="24"/>
                <w:szCs w:val="24"/>
              </w:rPr>
              <w:t>, 2022. — 572 с. — (Высшее образование)</w:t>
            </w:r>
            <w:r w:rsidRPr="0077781D">
              <w:rPr>
                <w:rFonts w:ascii="Times New Roman" w:hAnsi="Times New Roman" w:cs="Times New Roman"/>
                <w:sz w:val="24"/>
                <w:szCs w:val="24"/>
              </w:rPr>
              <w:br/>
            </w:r>
          </w:p>
        </w:tc>
        <w:tc>
          <w:tcPr>
            <w:tcW w:w="920" w:type="pct"/>
            <w:shd w:val="clear" w:color="auto" w:fill="auto"/>
            <w:vAlign w:val="center"/>
            <w:hideMark/>
          </w:tcPr>
          <w:p w14:paraId="369504BA" w14:textId="77777777" w:rsidR="00262CF0" w:rsidRPr="007E6725" w:rsidRDefault="00283E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https://urait.ru/bcode/491530</w:t>
              </w:r>
            </w:hyperlink>
          </w:p>
        </w:tc>
      </w:tr>
      <w:tr w:rsidR="00262CF0" w:rsidRPr="007E6725" w14:paraId="49399CE1" w14:textId="77777777" w:rsidTr="00E4641F">
        <w:trPr>
          <w:trHeight w:val="354"/>
        </w:trPr>
        <w:tc>
          <w:tcPr>
            <w:tcW w:w="4080" w:type="pct"/>
            <w:shd w:val="clear" w:color="auto" w:fill="auto"/>
            <w:vAlign w:val="center"/>
          </w:tcPr>
          <w:p w14:paraId="5D01C175" w14:textId="77777777" w:rsidR="00262CF0" w:rsidRPr="0077781D" w:rsidRDefault="00984247" w:rsidP="00AA7A6A">
            <w:pPr>
              <w:rPr>
                <w:rFonts w:ascii="Times New Roman" w:hAnsi="Times New Roman" w:cs="Times New Roman"/>
                <w:lang w:bidi="ru-RU"/>
              </w:rPr>
            </w:pPr>
            <w:r w:rsidRPr="0077781D">
              <w:rPr>
                <w:rFonts w:ascii="Times New Roman" w:hAnsi="Times New Roman" w:cs="Times New Roman"/>
                <w:sz w:val="24"/>
                <w:szCs w:val="24"/>
              </w:rPr>
              <w:t xml:space="preserve">Буренина, Н. Б. </w:t>
            </w:r>
            <w:proofErr w:type="spellStart"/>
            <w:r w:rsidRPr="0077781D">
              <w:rPr>
                <w:rFonts w:ascii="Times New Roman" w:hAnsi="Times New Roman" w:cs="Times New Roman"/>
                <w:sz w:val="24"/>
                <w:szCs w:val="24"/>
              </w:rPr>
              <w:t>Контроллин</w:t>
            </w:r>
            <w:proofErr w:type="gramStart"/>
            <w:r w:rsidRPr="0077781D">
              <w:rPr>
                <w:rFonts w:ascii="Times New Roman" w:hAnsi="Times New Roman" w:cs="Times New Roman"/>
                <w:sz w:val="24"/>
                <w:szCs w:val="24"/>
              </w:rPr>
              <w:t>г</w:t>
            </w:r>
            <w:proofErr w:type="spellEnd"/>
            <w:r w:rsidRPr="0077781D">
              <w:rPr>
                <w:rFonts w:ascii="Times New Roman" w:hAnsi="Times New Roman" w:cs="Times New Roman"/>
                <w:sz w:val="24"/>
                <w:szCs w:val="24"/>
              </w:rPr>
              <w:t>[</w:t>
            </w:r>
            <w:proofErr w:type="gramEnd"/>
            <w:r w:rsidRPr="0077781D">
              <w:rPr>
                <w:rFonts w:ascii="Times New Roman" w:hAnsi="Times New Roman" w:cs="Times New Roman"/>
                <w:sz w:val="24"/>
                <w:szCs w:val="24"/>
              </w:rPr>
              <w:t>Электронный ресурс] : учебное пособие / Н. Б. Буренина. — Симферополь</w:t>
            </w:r>
            <w:proofErr w:type="gramStart"/>
            <w:r w:rsidRPr="0077781D">
              <w:rPr>
                <w:rFonts w:ascii="Times New Roman" w:hAnsi="Times New Roman" w:cs="Times New Roman"/>
                <w:sz w:val="24"/>
                <w:szCs w:val="24"/>
              </w:rPr>
              <w:t xml:space="preserve"> :</w:t>
            </w:r>
            <w:proofErr w:type="gramEnd"/>
            <w:r w:rsidRPr="0077781D">
              <w:rPr>
                <w:rFonts w:ascii="Times New Roman" w:hAnsi="Times New Roman" w:cs="Times New Roman"/>
                <w:sz w:val="24"/>
                <w:szCs w:val="24"/>
              </w:rPr>
              <w:t xml:space="preserve"> Университет экономики и управления, 2021. — 73 </w:t>
            </w:r>
            <w:r w:rsidRPr="007E6725">
              <w:rPr>
                <w:rFonts w:ascii="Times New Roman" w:hAnsi="Times New Roman" w:cs="Times New Roman"/>
                <w:sz w:val="24"/>
                <w:szCs w:val="24"/>
                <w:lang w:val="en-US"/>
              </w:rPr>
              <w:t>c</w:t>
            </w:r>
            <w:r w:rsidRPr="0077781D">
              <w:rPr>
                <w:rFonts w:ascii="Times New Roman" w:hAnsi="Times New Roman" w:cs="Times New Roman"/>
                <w:sz w:val="24"/>
                <w:szCs w:val="24"/>
              </w:rPr>
              <w:t>.</w:t>
            </w:r>
          </w:p>
        </w:tc>
        <w:tc>
          <w:tcPr>
            <w:tcW w:w="920" w:type="pct"/>
            <w:shd w:val="clear" w:color="auto" w:fill="auto"/>
            <w:vAlign w:val="center"/>
            <w:hideMark/>
          </w:tcPr>
          <w:p w14:paraId="276783D7" w14:textId="77777777" w:rsidR="00262CF0" w:rsidRPr="0077781D" w:rsidRDefault="00283ED6"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https://www.iprbookshop.ru/122025.html</w:t>
              </w:r>
            </w:hyperlink>
          </w:p>
        </w:tc>
      </w:tr>
      <w:tr w:rsidR="00262CF0" w:rsidRPr="007E6725" w14:paraId="54C227AE" w14:textId="77777777" w:rsidTr="00E4641F">
        <w:trPr>
          <w:trHeight w:val="354"/>
        </w:trPr>
        <w:tc>
          <w:tcPr>
            <w:tcW w:w="4080" w:type="pct"/>
            <w:shd w:val="clear" w:color="auto" w:fill="auto"/>
            <w:vAlign w:val="center"/>
          </w:tcPr>
          <w:p w14:paraId="42445268" w14:textId="77777777" w:rsidR="00262CF0" w:rsidRPr="0077781D" w:rsidRDefault="00984247" w:rsidP="00AA7A6A">
            <w:pPr>
              <w:rPr>
                <w:rFonts w:ascii="Times New Roman" w:hAnsi="Times New Roman" w:cs="Times New Roman"/>
                <w:lang w:bidi="ru-RU"/>
              </w:rPr>
            </w:pPr>
            <w:r w:rsidRPr="0077781D">
              <w:rPr>
                <w:rFonts w:ascii="Times New Roman" w:hAnsi="Times New Roman" w:cs="Times New Roman"/>
                <w:sz w:val="24"/>
                <w:szCs w:val="24"/>
              </w:rPr>
              <w:t>Экономический анализ в 2 ч. Часть 1.</w:t>
            </w:r>
            <w:proofErr w:type="gramStart"/>
            <w:r w:rsidRPr="0077781D">
              <w:rPr>
                <w:rFonts w:ascii="Times New Roman" w:hAnsi="Times New Roman" w:cs="Times New Roman"/>
                <w:sz w:val="24"/>
                <w:szCs w:val="24"/>
              </w:rPr>
              <w:t xml:space="preserve">  :</w:t>
            </w:r>
            <w:proofErr w:type="gramEnd"/>
            <w:r w:rsidRPr="0077781D">
              <w:rPr>
                <w:rFonts w:ascii="Times New Roman" w:hAnsi="Times New Roman" w:cs="Times New Roman"/>
                <w:sz w:val="24"/>
                <w:szCs w:val="24"/>
              </w:rPr>
              <w:t xml:space="preserve"> учебник для вузов / Н. В. </w:t>
            </w:r>
            <w:proofErr w:type="spellStart"/>
            <w:r w:rsidRPr="0077781D">
              <w:rPr>
                <w:rFonts w:ascii="Times New Roman" w:hAnsi="Times New Roman" w:cs="Times New Roman"/>
                <w:sz w:val="24"/>
                <w:szCs w:val="24"/>
              </w:rPr>
              <w:t>Войтоловский</w:t>
            </w:r>
            <w:proofErr w:type="spellEnd"/>
            <w:r w:rsidRPr="0077781D">
              <w:rPr>
                <w:rFonts w:ascii="Times New Roman" w:hAnsi="Times New Roman" w:cs="Times New Roman"/>
                <w:sz w:val="24"/>
                <w:szCs w:val="24"/>
              </w:rPr>
              <w:t xml:space="preserve"> [и др.] ; под редакцией Н. В. </w:t>
            </w:r>
            <w:proofErr w:type="spellStart"/>
            <w:r w:rsidRPr="0077781D">
              <w:rPr>
                <w:rFonts w:ascii="Times New Roman" w:hAnsi="Times New Roman" w:cs="Times New Roman"/>
                <w:sz w:val="24"/>
                <w:szCs w:val="24"/>
              </w:rPr>
              <w:t>Войтоловского</w:t>
            </w:r>
            <w:proofErr w:type="spellEnd"/>
            <w:r w:rsidRPr="0077781D">
              <w:rPr>
                <w:rFonts w:ascii="Times New Roman" w:hAnsi="Times New Roman" w:cs="Times New Roman"/>
                <w:sz w:val="24"/>
                <w:szCs w:val="24"/>
              </w:rPr>
              <w:t xml:space="preserve">, А. П. </w:t>
            </w:r>
            <w:proofErr w:type="spellStart"/>
            <w:r w:rsidRPr="0077781D">
              <w:rPr>
                <w:rFonts w:ascii="Times New Roman" w:hAnsi="Times New Roman" w:cs="Times New Roman"/>
                <w:sz w:val="24"/>
                <w:szCs w:val="24"/>
              </w:rPr>
              <w:t>Калининой</w:t>
            </w:r>
            <w:proofErr w:type="spellEnd"/>
            <w:r w:rsidRPr="0077781D">
              <w:rPr>
                <w:rFonts w:ascii="Times New Roman" w:hAnsi="Times New Roman" w:cs="Times New Roman"/>
                <w:sz w:val="24"/>
                <w:szCs w:val="24"/>
              </w:rPr>
              <w:t xml:space="preserve">, И. И. Мазуровой. — 7-е изд., </w:t>
            </w:r>
            <w:proofErr w:type="spellStart"/>
            <w:r w:rsidRPr="0077781D">
              <w:rPr>
                <w:rFonts w:ascii="Times New Roman" w:hAnsi="Times New Roman" w:cs="Times New Roman"/>
                <w:sz w:val="24"/>
                <w:szCs w:val="24"/>
              </w:rPr>
              <w:t>перераб</w:t>
            </w:r>
            <w:proofErr w:type="spellEnd"/>
            <w:r w:rsidRPr="0077781D">
              <w:rPr>
                <w:rFonts w:ascii="Times New Roman" w:hAnsi="Times New Roman" w:cs="Times New Roman"/>
                <w:sz w:val="24"/>
                <w:szCs w:val="24"/>
              </w:rPr>
              <w:t xml:space="preserve">. и доп. — Москва : Издательство </w:t>
            </w:r>
            <w:proofErr w:type="spellStart"/>
            <w:r w:rsidRPr="0077781D">
              <w:rPr>
                <w:rFonts w:ascii="Times New Roman" w:hAnsi="Times New Roman" w:cs="Times New Roman"/>
                <w:sz w:val="24"/>
                <w:szCs w:val="24"/>
              </w:rPr>
              <w:t>Юрайт</w:t>
            </w:r>
            <w:proofErr w:type="spellEnd"/>
            <w:r w:rsidRPr="0077781D">
              <w:rPr>
                <w:rFonts w:ascii="Times New Roman" w:hAnsi="Times New Roman" w:cs="Times New Roman"/>
                <w:sz w:val="24"/>
                <w:szCs w:val="24"/>
              </w:rPr>
              <w:t>, 2022. — 291 с. — (Высшее образование).</w:t>
            </w:r>
          </w:p>
        </w:tc>
        <w:tc>
          <w:tcPr>
            <w:tcW w:w="920" w:type="pct"/>
            <w:shd w:val="clear" w:color="auto" w:fill="auto"/>
            <w:vAlign w:val="center"/>
            <w:hideMark/>
          </w:tcPr>
          <w:p w14:paraId="521A447C" w14:textId="77777777" w:rsidR="00262CF0" w:rsidRPr="007E6725" w:rsidRDefault="00283E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https://urait.ru/bcode/493027</w:t>
              </w:r>
            </w:hyperlink>
          </w:p>
        </w:tc>
      </w:tr>
      <w:tr w:rsidR="00262CF0" w:rsidRPr="007E6725" w14:paraId="61664F02" w14:textId="77777777" w:rsidTr="00E4641F">
        <w:trPr>
          <w:trHeight w:val="354"/>
        </w:trPr>
        <w:tc>
          <w:tcPr>
            <w:tcW w:w="4080" w:type="pct"/>
            <w:shd w:val="clear" w:color="auto" w:fill="auto"/>
            <w:vAlign w:val="center"/>
          </w:tcPr>
          <w:p w14:paraId="377927DC" w14:textId="77777777" w:rsidR="00262CF0" w:rsidRPr="0077781D" w:rsidRDefault="00984247" w:rsidP="00AA7A6A">
            <w:pPr>
              <w:rPr>
                <w:rFonts w:ascii="Times New Roman" w:hAnsi="Times New Roman" w:cs="Times New Roman"/>
                <w:lang w:bidi="ru-RU"/>
              </w:rPr>
            </w:pPr>
            <w:r w:rsidRPr="0077781D">
              <w:rPr>
                <w:rFonts w:ascii="Times New Roman" w:hAnsi="Times New Roman" w:cs="Times New Roman"/>
                <w:sz w:val="24"/>
                <w:szCs w:val="24"/>
              </w:rPr>
              <w:t>Экономический анализ в 2 ч. Часть 2.</w:t>
            </w:r>
            <w:proofErr w:type="gramStart"/>
            <w:r w:rsidRPr="0077781D">
              <w:rPr>
                <w:rFonts w:ascii="Times New Roman" w:hAnsi="Times New Roman" w:cs="Times New Roman"/>
                <w:sz w:val="24"/>
                <w:szCs w:val="24"/>
              </w:rPr>
              <w:t xml:space="preserve">  :</w:t>
            </w:r>
            <w:proofErr w:type="gramEnd"/>
            <w:r w:rsidRPr="0077781D">
              <w:rPr>
                <w:rFonts w:ascii="Times New Roman" w:hAnsi="Times New Roman" w:cs="Times New Roman"/>
                <w:sz w:val="24"/>
                <w:szCs w:val="24"/>
              </w:rPr>
              <w:t xml:space="preserve"> учебник для вузов / Н. В. </w:t>
            </w:r>
            <w:proofErr w:type="spellStart"/>
            <w:r w:rsidRPr="0077781D">
              <w:rPr>
                <w:rFonts w:ascii="Times New Roman" w:hAnsi="Times New Roman" w:cs="Times New Roman"/>
                <w:sz w:val="24"/>
                <w:szCs w:val="24"/>
              </w:rPr>
              <w:t>Войтоловский</w:t>
            </w:r>
            <w:proofErr w:type="spellEnd"/>
            <w:r w:rsidRPr="0077781D">
              <w:rPr>
                <w:rFonts w:ascii="Times New Roman" w:hAnsi="Times New Roman" w:cs="Times New Roman"/>
                <w:sz w:val="24"/>
                <w:szCs w:val="24"/>
              </w:rPr>
              <w:t xml:space="preserve"> [и др.] ; под редакцией Н. В. </w:t>
            </w:r>
            <w:proofErr w:type="spellStart"/>
            <w:r w:rsidRPr="0077781D">
              <w:rPr>
                <w:rFonts w:ascii="Times New Roman" w:hAnsi="Times New Roman" w:cs="Times New Roman"/>
                <w:sz w:val="24"/>
                <w:szCs w:val="24"/>
              </w:rPr>
              <w:t>Войтоловского</w:t>
            </w:r>
            <w:proofErr w:type="spellEnd"/>
            <w:r w:rsidRPr="0077781D">
              <w:rPr>
                <w:rFonts w:ascii="Times New Roman" w:hAnsi="Times New Roman" w:cs="Times New Roman"/>
                <w:sz w:val="24"/>
                <w:szCs w:val="24"/>
              </w:rPr>
              <w:t xml:space="preserve">, А. П. </w:t>
            </w:r>
            <w:proofErr w:type="spellStart"/>
            <w:r w:rsidRPr="0077781D">
              <w:rPr>
                <w:rFonts w:ascii="Times New Roman" w:hAnsi="Times New Roman" w:cs="Times New Roman"/>
                <w:sz w:val="24"/>
                <w:szCs w:val="24"/>
              </w:rPr>
              <w:t>Калининой</w:t>
            </w:r>
            <w:proofErr w:type="spellEnd"/>
            <w:r w:rsidRPr="0077781D">
              <w:rPr>
                <w:rFonts w:ascii="Times New Roman" w:hAnsi="Times New Roman" w:cs="Times New Roman"/>
                <w:sz w:val="24"/>
                <w:szCs w:val="24"/>
              </w:rPr>
              <w:t xml:space="preserve">, И. И. Мазуровой. — 7-е изд., </w:t>
            </w:r>
            <w:proofErr w:type="spellStart"/>
            <w:r w:rsidRPr="0077781D">
              <w:rPr>
                <w:rFonts w:ascii="Times New Roman" w:hAnsi="Times New Roman" w:cs="Times New Roman"/>
                <w:sz w:val="24"/>
                <w:szCs w:val="24"/>
              </w:rPr>
              <w:t>перераб</w:t>
            </w:r>
            <w:proofErr w:type="spellEnd"/>
            <w:r w:rsidRPr="0077781D">
              <w:rPr>
                <w:rFonts w:ascii="Times New Roman" w:hAnsi="Times New Roman" w:cs="Times New Roman"/>
                <w:sz w:val="24"/>
                <w:szCs w:val="24"/>
              </w:rPr>
              <w:t xml:space="preserve">. и доп. — Москва : Издательство </w:t>
            </w:r>
            <w:proofErr w:type="spellStart"/>
            <w:r w:rsidRPr="0077781D">
              <w:rPr>
                <w:rFonts w:ascii="Times New Roman" w:hAnsi="Times New Roman" w:cs="Times New Roman"/>
                <w:sz w:val="24"/>
                <w:szCs w:val="24"/>
              </w:rPr>
              <w:t>Юрайт</w:t>
            </w:r>
            <w:proofErr w:type="spellEnd"/>
            <w:r w:rsidRPr="0077781D">
              <w:rPr>
                <w:rFonts w:ascii="Times New Roman" w:hAnsi="Times New Roman" w:cs="Times New Roman"/>
                <w:sz w:val="24"/>
                <w:szCs w:val="24"/>
              </w:rPr>
              <w:t>, 2022. — 302 с. — (Высшее образование).</w:t>
            </w:r>
          </w:p>
        </w:tc>
        <w:tc>
          <w:tcPr>
            <w:tcW w:w="920" w:type="pct"/>
            <w:shd w:val="clear" w:color="auto" w:fill="auto"/>
            <w:vAlign w:val="center"/>
            <w:hideMark/>
          </w:tcPr>
          <w:p w14:paraId="3DFB011B" w14:textId="77777777" w:rsidR="00262CF0" w:rsidRPr="007E6725" w:rsidRDefault="00283ED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https://urait.ru/bcode/493028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8943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98FAF2B" w14:textId="77777777" w:rsidTr="007B550D">
        <w:tc>
          <w:tcPr>
            <w:tcW w:w="9345" w:type="dxa"/>
          </w:tcPr>
          <w:p w14:paraId="2CF1F6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70C521B" w14:textId="77777777" w:rsidTr="007B550D">
        <w:tc>
          <w:tcPr>
            <w:tcW w:w="9345" w:type="dxa"/>
          </w:tcPr>
          <w:p w14:paraId="783FEA4C" w14:textId="77777777" w:rsidR="007B550D" w:rsidRPr="0077781D" w:rsidRDefault="007B550D" w:rsidP="007B550D">
            <w:pPr>
              <w:rPr>
                <w:rFonts w:ascii="Times New Roman" w:hAnsi="Times New Roman" w:cs="Times New Roman"/>
                <w:sz w:val="26"/>
                <w:szCs w:val="26"/>
              </w:rPr>
            </w:pPr>
            <w:r w:rsidRPr="0077781D">
              <w:rPr>
                <w:rFonts w:ascii="Times New Roman" w:hAnsi="Times New Roman" w:cs="Times New Roman"/>
                <w:sz w:val="26"/>
                <w:szCs w:val="26"/>
              </w:rPr>
              <w:t>-  1</w:t>
            </w:r>
            <w:r w:rsidRPr="007E6725">
              <w:rPr>
                <w:rFonts w:ascii="Times New Roman" w:hAnsi="Times New Roman" w:cs="Times New Roman"/>
                <w:sz w:val="26"/>
                <w:szCs w:val="26"/>
                <w:lang w:val="en-US"/>
              </w:rPr>
              <w:t>C</w:t>
            </w:r>
            <w:r w:rsidRPr="0077781D">
              <w:rPr>
                <w:rFonts w:ascii="Times New Roman" w:hAnsi="Times New Roman" w:cs="Times New Roman"/>
                <w:sz w:val="26"/>
                <w:szCs w:val="26"/>
              </w:rPr>
              <w:t xml:space="preserve"> Типовая конфигурация "</w:t>
            </w:r>
            <w:r w:rsidRPr="007E6725">
              <w:rPr>
                <w:rFonts w:ascii="Times New Roman" w:hAnsi="Times New Roman" w:cs="Times New Roman"/>
                <w:sz w:val="26"/>
                <w:szCs w:val="26"/>
                <w:lang w:val="en-US"/>
              </w:rPr>
              <w:t>ERP</w:t>
            </w:r>
            <w:r w:rsidRPr="0077781D">
              <w:rPr>
                <w:rFonts w:ascii="Times New Roman" w:hAnsi="Times New Roman" w:cs="Times New Roman"/>
                <w:sz w:val="26"/>
                <w:szCs w:val="26"/>
              </w:rPr>
              <w:t xml:space="preserve"> Управление предприятием 2.0"</w:t>
            </w:r>
          </w:p>
        </w:tc>
      </w:tr>
      <w:tr w:rsidR="007B550D" w:rsidRPr="007E6725" w14:paraId="019443F2" w14:textId="77777777" w:rsidTr="007B550D">
        <w:tc>
          <w:tcPr>
            <w:tcW w:w="9345" w:type="dxa"/>
          </w:tcPr>
          <w:p w14:paraId="3EB6B0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2CDB77" w14:textId="77777777" w:rsidTr="007B550D">
        <w:tc>
          <w:tcPr>
            <w:tcW w:w="9345" w:type="dxa"/>
          </w:tcPr>
          <w:p w14:paraId="2FFF535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339CD0C" w14:textId="77777777" w:rsidTr="007B550D">
        <w:tc>
          <w:tcPr>
            <w:tcW w:w="9345" w:type="dxa"/>
          </w:tcPr>
          <w:p w14:paraId="60EC45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89432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83ED6"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89432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7781D" w14:paraId="53424330" w14:textId="77777777" w:rsidTr="008416EB">
        <w:tc>
          <w:tcPr>
            <w:tcW w:w="7797" w:type="dxa"/>
            <w:shd w:val="clear" w:color="auto" w:fill="auto"/>
          </w:tcPr>
          <w:p w14:paraId="2986F8BC" w14:textId="77777777" w:rsidR="002C735C" w:rsidRPr="0077781D" w:rsidRDefault="002C735C" w:rsidP="002C735C">
            <w:pPr>
              <w:pStyle w:val="Style214"/>
              <w:ind w:firstLine="0"/>
              <w:jc w:val="center"/>
              <w:rPr>
                <w:b/>
                <w:sz w:val="22"/>
                <w:szCs w:val="22"/>
              </w:rPr>
            </w:pPr>
            <w:r w:rsidRPr="0077781D">
              <w:rPr>
                <w:b/>
                <w:sz w:val="22"/>
                <w:szCs w:val="22"/>
              </w:rPr>
              <w:t>Наименование учебных аудиторий, перечень</w:t>
            </w:r>
          </w:p>
        </w:tc>
        <w:tc>
          <w:tcPr>
            <w:tcW w:w="2262" w:type="dxa"/>
            <w:shd w:val="clear" w:color="auto" w:fill="auto"/>
          </w:tcPr>
          <w:p w14:paraId="3A00FEF8" w14:textId="77777777" w:rsidR="002C735C" w:rsidRPr="0077781D" w:rsidRDefault="002C735C" w:rsidP="002C735C">
            <w:pPr>
              <w:pStyle w:val="Style214"/>
              <w:ind w:firstLine="0"/>
              <w:jc w:val="center"/>
              <w:rPr>
                <w:b/>
                <w:sz w:val="22"/>
                <w:szCs w:val="22"/>
              </w:rPr>
            </w:pPr>
            <w:r w:rsidRPr="0077781D">
              <w:rPr>
                <w:b/>
                <w:sz w:val="22"/>
                <w:szCs w:val="22"/>
              </w:rPr>
              <w:t>Адрес (местоположение) учебных аудиторий</w:t>
            </w:r>
          </w:p>
        </w:tc>
      </w:tr>
      <w:tr w:rsidR="002C735C" w:rsidRPr="0077781D" w14:paraId="3B643305" w14:textId="77777777" w:rsidTr="008416EB">
        <w:tc>
          <w:tcPr>
            <w:tcW w:w="7797" w:type="dxa"/>
            <w:shd w:val="clear" w:color="auto" w:fill="auto"/>
          </w:tcPr>
          <w:p w14:paraId="30187323" w14:textId="51649087" w:rsidR="002C735C" w:rsidRPr="0077781D" w:rsidRDefault="00B43524" w:rsidP="002718E2">
            <w:pPr>
              <w:pStyle w:val="Style214"/>
              <w:ind w:firstLine="0"/>
              <w:rPr>
                <w:sz w:val="22"/>
                <w:szCs w:val="22"/>
              </w:rPr>
            </w:pPr>
            <w:r w:rsidRPr="0077781D">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7781D">
              <w:rPr>
                <w:sz w:val="22"/>
                <w:szCs w:val="22"/>
              </w:rPr>
              <w:t>комплексом</w:t>
            </w:r>
            <w:proofErr w:type="gramStart"/>
            <w:r w:rsidRPr="0077781D">
              <w:rPr>
                <w:sz w:val="22"/>
                <w:szCs w:val="22"/>
              </w:rPr>
              <w:t>.С</w:t>
            </w:r>
            <w:proofErr w:type="gramEnd"/>
            <w:r w:rsidRPr="0077781D">
              <w:rPr>
                <w:sz w:val="22"/>
                <w:szCs w:val="22"/>
              </w:rPr>
              <w:t>пециализированная</w:t>
            </w:r>
            <w:proofErr w:type="spellEnd"/>
            <w:r w:rsidRPr="0077781D">
              <w:rPr>
                <w:sz w:val="22"/>
                <w:szCs w:val="22"/>
              </w:rPr>
              <w:t xml:space="preserve">  мебель и оборудование: </w:t>
            </w:r>
            <w:proofErr w:type="gramStart"/>
            <w:r w:rsidRPr="0077781D">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77781D">
              <w:rPr>
                <w:sz w:val="22"/>
                <w:szCs w:val="22"/>
              </w:rPr>
              <w:t>мКомпьютер</w:t>
            </w:r>
            <w:proofErr w:type="spellEnd"/>
            <w:r w:rsidRPr="0077781D">
              <w:rPr>
                <w:sz w:val="22"/>
                <w:szCs w:val="22"/>
              </w:rPr>
              <w:t xml:space="preserve"> </w:t>
            </w:r>
            <w:r w:rsidRPr="0077781D">
              <w:rPr>
                <w:sz w:val="22"/>
                <w:szCs w:val="22"/>
                <w:lang w:val="en-US"/>
              </w:rPr>
              <w:t>I</w:t>
            </w:r>
            <w:r w:rsidRPr="0077781D">
              <w:rPr>
                <w:sz w:val="22"/>
                <w:szCs w:val="22"/>
              </w:rPr>
              <w:t xml:space="preserve">3-8100/ 8Гб/500Гб/ </w:t>
            </w:r>
            <w:r w:rsidRPr="0077781D">
              <w:rPr>
                <w:sz w:val="22"/>
                <w:szCs w:val="22"/>
                <w:lang w:val="en-US"/>
              </w:rPr>
              <w:t>Philips</w:t>
            </w:r>
            <w:r w:rsidRPr="0077781D">
              <w:rPr>
                <w:sz w:val="22"/>
                <w:szCs w:val="22"/>
              </w:rPr>
              <w:t>224</w:t>
            </w:r>
            <w:r w:rsidRPr="0077781D">
              <w:rPr>
                <w:sz w:val="22"/>
                <w:szCs w:val="22"/>
                <w:lang w:val="en-US"/>
              </w:rPr>
              <w:t>E</w:t>
            </w:r>
            <w:r w:rsidRPr="0077781D">
              <w:rPr>
                <w:sz w:val="22"/>
                <w:szCs w:val="22"/>
              </w:rPr>
              <w:t>5</w:t>
            </w:r>
            <w:r w:rsidRPr="0077781D">
              <w:rPr>
                <w:sz w:val="22"/>
                <w:szCs w:val="22"/>
                <w:lang w:val="en-US"/>
              </w:rPr>
              <w:t>QSB</w:t>
            </w:r>
            <w:r w:rsidRPr="0077781D">
              <w:rPr>
                <w:sz w:val="22"/>
                <w:szCs w:val="22"/>
              </w:rPr>
              <w:t xml:space="preserve"> - 20 шт., Компьютер </w:t>
            </w:r>
            <w:proofErr w:type="spellStart"/>
            <w:r w:rsidRPr="0077781D">
              <w:rPr>
                <w:sz w:val="22"/>
                <w:szCs w:val="22"/>
                <w:lang w:val="en-US"/>
              </w:rPr>
              <w:t>i</w:t>
            </w:r>
            <w:proofErr w:type="spellEnd"/>
            <w:r w:rsidRPr="0077781D">
              <w:rPr>
                <w:sz w:val="22"/>
                <w:szCs w:val="22"/>
              </w:rPr>
              <w:t xml:space="preserve">5-7400 3 </w:t>
            </w:r>
            <w:proofErr w:type="spellStart"/>
            <w:r w:rsidRPr="0077781D">
              <w:rPr>
                <w:sz w:val="22"/>
                <w:szCs w:val="22"/>
                <w:lang w:val="en-US"/>
              </w:rPr>
              <w:t>Gh</w:t>
            </w:r>
            <w:proofErr w:type="spellEnd"/>
            <w:r w:rsidRPr="0077781D">
              <w:rPr>
                <w:sz w:val="22"/>
                <w:szCs w:val="22"/>
              </w:rPr>
              <w:t>/8</w:t>
            </w:r>
            <w:r w:rsidRPr="0077781D">
              <w:rPr>
                <w:sz w:val="22"/>
                <w:szCs w:val="22"/>
                <w:lang w:val="en-US"/>
              </w:rPr>
              <w:t>Gb</w:t>
            </w:r>
            <w:r w:rsidRPr="0077781D">
              <w:rPr>
                <w:sz w:val="22"/>
                <w:szCs w:val="22"/>
              </w:rPr>
              <w:t>/1</w:t>
            </w:r>
            <w:r w:rsidRPr="0077781D">
              <w:rPr>
                <w:sz w:val="22"/>
                <w:szCs w:val="22"/>
                <w:lang w:val="en-US"/>
              </w:rPr>
              <w:t>Tb</w:t>
            </w:r>
            <w:r w:rsidRPr="0077781D">
              <w:rPr>
                <w:sz w:val="22"/>
                <w:szCs w:val="22"/>
              </w:rPr>
              <w:t>/</w:t>
            </w:r>
            <w:r w:rsidRPr="0077781D">
              <w:rPr>
                <w:sz w:val="22"/>
                <w:szCs w:val="22"/>
                <w:lang w:val="en-US"/>
              </w:rPr>
              <w:t>Dell</w:t>
            </w:r>
            <w:r w:rsidRPr="0077781D">
              <w:rPr>
                <w:sz w:val="22"/>
                <w:szCs w:val="22"/>
              </w:rPr>
              <w:t xml:space="preserve"> </w:t>
            </w:r>
            <w:r w:rsidRPr="0077781D">
              <w:rPr>
                <w:sz w:val="22"/>
                <w:szCs w:val="22"/>
                <w:lang w:val="en-US"/>
              </w:rPr>
              <w:t>e</w:t>
            </w:r>
            <w:r w:rsidRPr="0077781D">
              <w:rPr>
                <w:sz w:val="22"/>
                <w:szCs w:val="22"/>
              </w:rPr>
              <w:t>2318</w:t>
            </w:r>
            <w:r w:rsidRPr="0077781D">
              <w:rPr>
                <w:sz w:val="22"/>
                <w:szCs w:val="22"/>
                <w:lang w:val="en-US"/>
              </w:rPr>
              <w:t>h</w:t>
            </w:r>
            <w:r w:rsidRPr="0077781D">
              <w:rPr>
                <w:sz w:val="22"/>
                <w:szCs w:val="22"/>
              </w:rPr>
              <w:t xml:space="preserve"> - 1 шт., Мультимедийный проектор 1 </w:t>
            </w:r>
            <w:r w:rsidRPr="0077781D">
              <w:rPr>
                <w:sz w:val="22"/>
                <w:szCs w:val="22"/>
                <w:lang w:val="en-US"/>
              </w:rPr>
              <w:t>NEC</w:t>
            </w:r>
            <w:r w:rsidRPr="0077781D">
              <w:rPr>
                <w:sz w:val="22"/>
                <w:szCs w:val="22"/>
              </w:rPr>
              <w:t xml:space="preserve"> </w:t>
            </w:r>
            <w:r w:rsidRPr="0077781D">
              <w:rPr>
                <w:sz w:val="22"/>
                <w:szCs w:val="22"/>
                <w:lang w:val="en-US"/>
              </w:rPr>
              <w:t>ME</w:t>
            </w:r>
            <w:r w:rsidRPr="0077781D">
              <w:rPr>
                <w:sz w:val="22"/>
                <w:szCs w:val="22"/>
              </w:rPr>
              <w:t>401</w:t>
            </w:r>
            <w:r w:rsidRPr="0077781D">
              <w:rPr>
                <w:sz w:val="22"/>
                <w:szCs w:val="22"/>
                <w:lang w:val="en-US"/>
              </w:rPr>
              <w:t>X</w:t>
            </w:r>
            <w:r w:rsidRPr="0077781D">
              <w:rPr>
                <w:sz w:val="22"/>
                <w:szCs w:val="22"/>
              </w:rPr>
              <w:t xml:space="preserve"> - 1 шт., Экран с электроприводом 153х200 см </w:t>
            </w:r>
            <w:r w:rsidRPr="0077781D">
              <w:rPr>
                <w:sz w:val="22"/>
                <w:szCs w:val="22"/>
                <w:lang w:val="en-US"/>
              </w:rPr>
              <w:t>Matte</w:t>
            </w:r>
            <w:r w:rsidRPr="0077781D">
              <w:rPr>
                <w:sz w:val="22"/>
                <w:szCs w:val="22"/>
              </w:rPr>
              <w:t xml:space="preserve"> </w:t>
            </w:r>
            <w:r w:rsidRPr="0077781D">
              <w:rPr>
                <w:sz w:val="22"/>
                <w:szCs w:val="22"/>
                <w:lang w:val="en-US"/>
              </w:rPr>
              <w:t>White</w:t>
            </w:r>
            <w:r w:rsidRPr="0077781D">
              <w:rPr>
                <w:sz w:val="22"/>
                <w:szCs w:val="22"/>
              </w:rPr>
              <w:t xml:space="preserve"> - 1 шт., Коммутатор </w:t>
            </w:r>
            <w:r w:rsidRPr="0077781D">
              <w:rPr>
                <w:sz w:val="22"/>
                <w:szCs w:val="22"/>
                <w:lang w:val="en-US"/>
              </w:rPr>
              <w:t>HP</w:t>
            </w:r>
            <w:r w:rsidRPr="0077781D">
              <w:rPr>
                <w:sz w:val="22"/>
                <w:szCs w:val="22"/>
              </w:rPr>
              <w:t xml:space="preserve"> </w:t>
            </w:r>
            <w:proofErr w:type="spellStart"/>
            <w:r w:rsidRPr="0077781D">
              <w:rPr>
                <w:sz w:val="22"/>
                <w:szCs w:val="22"/>
                <w:lang w:val="en-US"/>
              </w:rPr>
              <w:t>ProCurve</w:t>
            </w:r>
            <w:proofErr w:type="spellEnd"/>
            <w:r w:rsidRPr="0077781D">
              <w:rPr>
                <w:sz w:val="22"/>
                <w:szCs w:val="22"/>
              </w:rPr>
              <w:t xml:space="preserve"> </w:t>
            </w:r>
            <w:r w:rsidRPr="0077781D">
              <w:rPr>
                <w:sz w:val="22"/>
                <w:szCs w:val="22"/>
                <w:lang w:val="en-US"/>
              </w:rPr>
              <w:t>Switch</w:t>
            </w:r>
            <w:r w:rsidRPr="0077781D">
              <w:rPr>
                <w:sz w:val="22"/>
                <w:szCs w:val="22"/>
              </w:rPr>
              <w:t xml:space="preserve"> 2610-24 (24 </w:t>
            </w:r>
            <w:r w:rsidRPr="0077781D">
              <w:rPr>
                <w:sz w:val="22"/>
                <w:szCs w:val="22"/>
                <w:lang w:val="en-US"/>
              </w:rPr>
              <w:t>ports</w:t>
            </w:r>
            <w:r w:rsidRPr="0077781D">
              <w:rPr>
                <w:sz w:val="22"/>
                <w:szCs w:val="22"/>
              </w:rPr>
              <w:t xml:space="preserve"> 10</w:t>
            </w:r>
            <w:proofErr w:type="gramEnd"/>
            <w:r w:rsidRPr="0077781D">
              <w:rPr>
                <w:sz w:val="22"/>
                <w:szCs w:val="22"/>
              </w:rPr>
              <w:t>/</w:t>
            </w:r>
            <w:proofErr w:type="gramStart"/>
            <w:r w:rsidRPr="0077781D">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77781D" w:rsidRDefault="00B43524" w:rsidP="002718E2">
            <w:pPr>
              <w:pStyle w:val="Style214"/>
              <w:ind w:firstLine="0"/>
              <w:rPr>
                <w:sz w:val="22"/>
                <w:szCs w:val="22"/>
              </w:rPr>
            </w:pPr>
            <w:r w:rsidRPr="0077781D">
              <w:rPr>
                <w:sz w:val="22"/>
                <w:szCs w:val="22"/>
              </w:rPr>
              <w:t xml:space="preserve">191002, г. Санкт-Петербург, Кузнечный пер., д. 9/27, лит. </w:t>
            </w:r>
            <w:r w:rsidRPr="0077781D">
              <w:rPr>
                <w:sz w:val="22"/>
                <w:szCs w:val="22"/>
                <w:lang w:val="en-US"/>
              </w:rPr>
              <w:t>А</w:t>
            </w:r>
          </w:p>
        </w:tc>
      </w:tr>
      <w:tr w:rsidR="002C735C" w:rsidRPr="0077781D" w14:paraId="288B753F" w14:textId="77777777" w:rsidTr="008416EB">
        <w:tc>
          <w:tcPr>
            <w:tcW w:w="7797" w:type="dxa"/>
            <w:shd w:val="clear" w:color="auto" w:fill="auto"/>
          </w:tcPr>
          <w:p w14:paraId="3B7C1EF9" w14:textId="77777777" w:rsidR="002C735C" w:rsidRPr="0077781D" w:rsidRDefault="00B43524" w:rsidP="002718E2">
            <w:pPr>
              <w:pStyle w:val="Style214"/>
              <w:ind w:firstLine="0"/>
              <w:rPr>
                <w:sz w:val="22"/>
                <w:szCs w:val="22"/>
              </w:rPr>
            </w:pPr>
            <w:r w:rsidRPr="0077781D">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7781D">
              <w:rPr>
                <w:sz w:val="22"/>
                <w:szCs w:val="22"/>
              </w:rPr>
              <w:t>комплексом</w:t>
            </w:r>
            <w:proofErr w:type="gramStart"/>
            <w:r w:rsidRPr="0077781D">
              <w:rPr>
                <w:sz w:val="22"/>
                <w:szCs w:val="22"/>
              </w:rPr>
              <w:t>.С</w:t>
            </w:r>
            <w:proofErr w:type="gramEnd"/>
            <w:r w:rsidRPr="0077781D">
              <w:rPr>
                <w:sz w:val="22"/>
                <w:szCs w:val="22"/>
              </w:rPr>
              <w:t>пециализированная</w:t>
            </w:r>
            <w:proofErr w:type="spellEnd"/>
            <w:r w:rsidRPr="0077781D">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77781D">
              <w:rPr>
                <w:sz w:val="22"/>
                <w:szCs w:val="22"/>
              </w:rPr>
              <w:t>мКомпьютер</w:t>
            </w:r>
            <w:proofErr w:type="spellEnd"/>
            <w:r w:rsidRPr="0077781D">
              <w:rPr>
                <w:sz w:val="22"/>
                <w:szCs w:val="22"/>
              </w:rPr>
              <w:t xml:space="preserve"> </w:t>
            </w:r>
            <w:r w:rsidRPr="0077781D">
              <w:rPr>
                <w:sz w:val="22"/>
                <w:szCs w:val="22"/>
                <w:lang w:val="en-US"/>
              </w:rPr>
              <w:t>Intel</w:t>
            </w:r>
            <w:r w:rsidRPr="0077781D">
              <w:rPr>
                <w:sz w:val="22"/>
                <w:szCs w:val="22"/>
              </w:rPr>
              <w:t xml:space="preserve"> </w:t>
            </w:r>
            <w:r w:rsidRPr="0077781D">
              <w:rPr>
                <w:sz w:val="22"/>
                <w:szCs w:val="22"/>
                <w:lang w:val="en-US"/>
              </w:rPr>
              <w:t>I</w:t>
            </w:r>
            <w:r w:rsidRPr="0077781D">
              <w:rPr>
                <w:sz w:val="22"/>
                <w:szCs w:val="22"/>
              </w:rPr>
              <w:t>5-7400/8/1</w:t>
            </w:r>
            <w:r w:rsidRPr="0077781D">
              <w:rPr>
                <w:sz w:val="22"/>
                <w:szCs w:val="22"/>
                <w:lang w:val="en-US"/>
              </w:rPr>
              <w:t>Tb</w:t>
            </w:r>
            <w:r w:rsidRPr="0077781D">
              <w:rPr>
                <w:sz w:val="22"/>
                <w:szCs w:val="22"/>
              </w:rPr>
              <w:t xml:space="preserve">/ </w:t>
            </w:r>
            <w:r w:rsidRPr="0077781D">
              <w:rPr>
                <w:sz w:val="22"/>
                <w:szCs w:val="22"/>
                <w:lang w:val="en-US"/>
              </w:rPr>
              <w:t>DELL</w:t>
            </w:r>
            <w:r w:rsidRPr="0077781D">
              <w:rPr>
                <w:sz w:val="22"/>
                <w:szCs w:val="22"/>
              </w:rPr>
              <w:t xml:space="preserve"> </w:t>
            </w:r>
            <w:r w:rsidRPr="0077781D">
              <w:rPr>
                <w:sz w:val="22"/>
                <w:szCs w:val="22"/>
                <w:lang w:val="en-US"/>
              </w:rPr>
              <w:t>S</w:t>
            </w:r>
            <w:r w:rsidRPr="0077781D">
              <w:rPr>
                <w:sz w:val="22"/>
                <w:szCs w:val="22"/>
              </w:rPr>
              <w:t>2218</w:t>
            </w:r>
            <w:r w:rsidRPr="0077781D">
              <w:rPr>
                <w:sz w:val="22"/>
                <w:szCs w:val="22"/>
                <w:lang w:val="en-US"/>
              </w:rPr>
              <w:t>H</w:t>
            </w:r>
            <w:r w:rsidRPr="0077781D">
              <w:rPr>
                <w:sz w:val="22"/>
                <w:szCs w:val="22"/>
              </w:rPr>
              <w:t xml:space="preserve"> - 20 шт.,</w:t>
            </w:r>
            <w:proofErr w:type="gramStart"/>
            <w:r w:rsidRPr="0077781D">
              <w:rPr>
                <w:sz w:val="22"/>
                <w:szCs w:val="22"/>
              </w:rPr>
              <w:t xml:space="preserve"> ,</w:t>
            </w:r>
            <w:proofErr w:type="gramEnd"/>
            <w:r w:rsidRPr="0077781D">
              <w:rPr>
                <w:sz w:val="22"/>
                <w:szCs w:val="22"/>
              </w:rPr>
              <w:t xml:space="preserve"> Компьютер </w:t>
            </w:r>
            <w:proofErr w:type="spellStart"/>
            <w:r w:rsidRPr="0077781D">
              <w:rPr>
                <w:sz w:val="22"/>
                <w:szCs w:val="22"/>
                <w:lang w:val="en-US"/>
              </w:rPr>
              <w:t>i</w:t>
            </w:r>
            <w:proofErr w:type="spellEnd"/>
            <w:r w:rsidRPr="0077781D">
              <w:rPr>
                <w:sz w:val="22"/>
                <w:szCs w:val="22"/>
              </w:rPr>
              <w:t xml:space="preserve">5-7400 3 </w:t>
            </w:r>
            <w:proofErr w:type="spellStart"/>
            <w:r w:rsidRPr="0077781D">
              <w:rPr>
                <w:sz w:val="22"/>
                <w:szCs w:val="22"/>
                <w:lang w:val="en-US"/>
              </w:rPr>
              <w:t>Gh</w:t>
            </w:r>
            <w:proofErr w:type="spellEnd"/>
            <w:r w:rsidRPr="0077781D">
              <w:rPr>
                <w:sz w:val="22"/>
                <w:szCs w:val="22"/>
              </w:rPr>
              <w:t>/8</w:t>
            </w:r>
            <w:r w:rsidRPr="0077781D">
              <w:rPr>
                <w:sz w:val="22"/>
                <w:szCs w:val="22"/>
                <w:lang w:val="en-US"/>
              </w:rPr>
              <w:t>Gb</w:t>
            </w:r>
            <w:r w:rsidRPr="0077781D">
              <w:rPr>
                <w:sz w:val="22"/>
                <w:szCs w:val="22"/>
              </w:rPr>
              <w:t>/1</w:t>
            </w:r>
            <w:r w:rsidRPr="0077781D">
              <w:rPr>
                <w:sz w:val="22"/>
                <w:szCs w:val="22"/>
                <w:lang w:val="en-US"/>
              </w:rPr>
              <w:t>Tb</w:t>
            </w:r>
            <w:r w:rsidRPr="0077781D">
              <w:rPr>
                <w:sz w:val="22"/>
                <w:szCs w:val="22"/>
              </w:rPr>
              <w:t>/</w:t>
            </w:r>
            <w:r w:rsidRPr="0077781D">
              <w:rPr>
                <w:sz w:val="22"/>
                <w:szCs w:val="22"/>
                <w:lang w:val="en-US"/>
              </w:rPr>
              <w:t>Dell</w:t>
            </w:r>
            <w:r w:rsidRPr="0077781D">
              <w:rPr>
                <w:sz w:val="22"/>
                <w:szCs w:val="22"/>
              </w:rPr>
              <w:t xml:space="preserve"> </w:t>
            </w:r>
            <w:r w:rsidRPr="0077781D">
              <w:rPr>
                <w:sz w:val="22"/>
                <w:szCs w:val="22"/>
                <w:lang w:val="en-US"/>
              </w:rPr>
              <w:t>e</w:t>
            </w:r>
            <w:r w:rsidRPr="0077781D">
              <w:rPr>
                <w:sz w:val="22"/>
                <w:szCs w:val="22"/>
              </w:rPr>
              <w:t>2318</w:t>
            </w:r>
            <w:r w:rsidRPr="0077781D">
              <w:rPr>
                <w:sz w:val="22"/>
                <w:szCs w:val="22"/>
                <w:lang w:val="en-US"/>
              </w:rPr>
              <w:t>h</w:t>
            </w:r>
            <w:r w:rsidRPr="0077781D">
              <w:rPr>
                <w:sz w:val="22"/>
                <w:szCs w:val="22"/>
              </w:rPr>
              <w:t xml:space="preserve"> - 1 шт., Мультимедийный проектор </w:t>
            </w:r>
            <w:r w:rsidRPr="0077781D">
              <w:rPr>
                <w:sz w:val="22"/>
                <w:szCs w:val="22"/>
                <w:lang w:val="en-US"/>
              </w:rPr>
              <w:t>NEC</w:t>
            </w:r>
            <w:r w:rsidRPr="0077781D">
              <w:rPr>
                <w:sz w:val="22"/>
                <w:szCs w:val="22"/>
              </w:rPr>
              <w:t xml:space="preserve"> </w:t>
            </w:r>
            <w:r w:rsidRPr="0077781D">
              <w:rPr>
                <w:sz w:val="22"/>
                <w:szCs w:val="22"/>
                <w:lang w:val="en-US"/>
              </w:rPr>
              <w:t>ME</w:t>
            </w:r>
            <w:r w:rsidRPr="0077781D">
              <w:rPr>
                <w:sz w:val="22"/>
                <w:szCs w:val="22"/>
              </w:rPr>
              <w:t>401</w:t>
            </w:r>
            <w:r w:rsidRPr="0077781D">
              <w:rPr>
                <w:sz w:val="22"/>
                <w:szCs w:val="22"/>
                <w:lang w:val="en-US"/>
              </w:rPr>
              <w:t>X</w:t>
            </w:r>
            <w:r w:rsidRPr="0077781D">
              <w:rPr>
                <w:sz w:val="22"/>
                <w:szCs w:val="22"/>
              </w:rPr>
              <w:t xml:space="preserve"> - 1 шт., Микшер-усилитель </w:t>
            </w:r>
            <w:r w:rsidRPr="0077781D">
              <w:rPr>
                <w:sz w:val="22"/>
                <w:szCs w:val="22"/>
                <w:lang w:val="en-US"/>
              </w:rPr>
              <w:t>JDM</w:t>
            </w:r>
            <w:r w:rsidRPr="0077781D">
              <w:rPr>
                <w:sz w:val="22"/>
                <w:szCs w:val="22"/>
              </w:rPr>
              <w:t xml:space="preserve"> </w:t>
            </w:r>
            <w:r w:rsidRPr="0077781D">
              <w:rPr>
                <w:sz w:val="22"/>
                <w:szCs w:val="22"/>
                <w:lang w:val="en-US"/>
              </w:rPr>
              <w:t>mobile</w:t>
            </w:r>
            <w:r w:rsidRPr="0077781D">
              <w:rPr>
                <w:sz w:val="22"/>
                <w:szCs w:val="22"/>
              </w:rPr>
              <w:t xml:space="preserve"> 60 - 1 шт., Экран с электроприводом 153х200 см </w:t>
            </w:r>
            <w:r w:rsidRPr="0077781D">
              <w:rPr>
                <w:sz w:val="22"/>
                <w:szCs w:val="22"/>
                <w:lang w:val="en-US"/>
              </w:rPr>
              <w:t>Matte</w:t>
            </w:r>
            <w:r w:rsidRPr="0077781D">
              <w:rPr>
                <w:sz w:val="22"/>
                <w:szCs w:val="22"/>
              </w:rPr>
              <w:t xml:space="preserve"> </w:t>
            </w:r>
            <w:r w:rsidRPr="0077781D">
              <w:rPr>
                <w:sz w:val="22"/>
                <w:szCs w:val="22"/>
                <w:lang w:val="en-US"/>
              </w:rPr>
              <w:t>White</w:t>
            </w:r>
            <w:r w:rsidRPr="0077781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BD1997" w14:textId="77777777" w:rsidR="002C735C" w:rsidRPr="0077781D" w:rsidRDefault="00B43524" w:rsidP="002718E2">
            <w:pPr>
              <w:pStyle w:val="Style214"/>
              <w:ind w:firstLine="0"/>
              <w:rPr>
                <w:sz w:val="22"/>
                <w:szCs w:val="22"/>
              </w:rPr>
            </w:pPr>
            <w:r w:rsidRPr="0077781D">
              <w:rPr>
                <w:sz w:val="22"/>
                <w:szCs w:val="22"/>
              </w:rPr>
              <w:t xml:space="preserve">191002, г. Санкт-Петербург, Кузнечный пер., д. 9/27, лит. </w:t>
            </w:r>
            <w:r w:rsidRPr="0077781D">
              <w:rPr>
                <w:sz w:val="22"/>
                <w:szCs w:val="22"/>
                <w:lang w:val="en-US"/>
              </w:rPr>
              <w:t>А</w:t>
            </w:r>
          </w:p>
        </w:tc>
      </w:tr>
      <w:tr w:rsidR="002C735C" w:rsidRPr="0077781D" w14:paraId="64A58280" w14:textId="77777777" w:rsidTr="008416EB">
        <w:tc>
          <w:tcPr>
            <w:tcW w:w="7797" w:type="dxa"/>
            <w:shd w:val="clear" w:color="auto" w:fill="auto"/>
          </w:tcPr>
          <w:p w14:paraId="091DBEFE" w14:textId="77777777" w:rsidR="002C735C" w:rsidRPr="0077781D" w:rsidRDefault="00B43524" w:rsidP="002718E2">
            <w:pPr>
              <w:pStyle w:val="Style214"/>
              <w:ind w:firstLine="0"/>
              <w:rPr>
                <w:sz w:val="22"/>
                <w:szCs w:val="22"/>
              </w:rPr>
            </w:pPr>
            <w:r w:rsidRPr="0077781D">
              <w:rPr>
                <w:sz w:val="22"/>
                <w:szCs w:val="22"/>
              </w:rPr>
              <w:t xml:space="preserve">Ауд. 508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7781D">
              <w:rPr>
                <w:sz w:val="22"/>
                <w:szCs w:val="22"/>
              </w:rPr>
              <w:t>комплексом</w:t>
            </w:r>
            <w:proofErr w:type="gramStart"/>
            <w:r w:rsidRPr="0077781D">
              <w:rPr>
                <w:sz w:val="22"/>
                <w:szCs w:val="22"/>
              </w:rPr>
              <w:t>.С</w:t>
            </w:r>
            <w:proofErr w:type="gramEnd"/>
            <w:r w:rsidRPr="0077781D">
              <w:rPr>
                <w:sz w:val="22"/>
                <w:szCs w:val="22"/>
              </w:rPr>
              <w:t>пециализированная</w:t>
            </w:r>
            <w:proofErr w:type="spellEnd"/>
            <w:r w:rsidRPr="0077781D">
              <w:rPr>
                <w:sz w:val="22"/>
                <w:szCs w:val="22"/>
              </w:rPr>
              <w:t xml:space="preserve">  мебель и оборудование: Учебная мебель на 25 посадочных мест, рабочее место преподавателя, доска меловая 1 </w:t>
            </w:r>
            <w:proofErr w:type="spellStart"/>
            <w:r w:rsidRPr="0077781D">
              <w:rPr>
                <w:sz w:val="22"/>
                <w:szCs w:val="22"/>
              </w:rPr>
              <w:t>шт</w:t>
            </w:r>
            <w:proofErr w:type="gramStart"/>
            <w:r w:rsidRPr="0077781D">
              <w:rPr>
                <w:sz w:val="22"/>
                <w:szCs w:val="22"/>
              </w:rPr>
              <w:t>.П</w:t>
            </w:r>
            <w:proofErr w:type="gramEnd"/>
            <w:r w:rsidRPr="0077781D">
              <w:rPr>
                <w:sz w:val="22"/>
                <w:szCs w:val="22"/>
              </w:rPr>
              <w:t>ереносной</w:t>
            </w:r>
            <w:proofErr w:type="spellEnd"/>
            <w:r w:rsidRPr="0077781D">
              <w:rPr>
                <w:sz w:val="22"/>
                <w:szCs w:val="22"/>
              </w:rPr>
              <w:t xml:space="preserve"> мультимедийный комплект: Ноутбук </w:t>
            </w:r>
            <w:r w:rsidRPr="0077781D">
              <w:rPr>
                <w:sz w:val="22"/>
                <w:szCs w:val="22"/>
                <w:lang w:val="en-US"/>
              </w:rPr>
              <w:t>HP</w:t>
            </w:r>
            <w:r w:rsidRPr="0077781D">
              <w:rPr>
                <w:sz w:val="22"/>
                <w:szCs w:val="22"/>
              </w:rPr>
              <w:t xml:space="preserve"> 250 </w:t>
            </w:r>
            <w:r w:rsidRPr="0077781D">
              <w:rPr>
                <w:sz w:val="22"/>
                <w:szCs w:val="22"/>
                <w:lang w:val="en-US"/>
              </w:rPr>
              <w:t>G</w:t>
            </w:r>
            <w:r w:rsidRPr="0077781D">
              <w:rPr>
                <w:sz w:val="22"/>
                <w:szCs w:val="22"/>
              </w:rPr>
              <w:t>6 1</w:t>
            </w:r>
            <w:r w:rsidRPr="0077781D">
              <w:rPr>
                <w:sz w:val="22"/>
                <w:szCs w:val="22"/>
                <w:lang w:val="en-US"/>
              </w:rPr>
              <w:t>WY</w:t>
            </w:r>
            <w:r w:rsidRPr="0077781D">
              <w:rPr>
                <w:sz w:val="22"/>
                <w:szCs w:val="22"/>
              </w:rPr>
              <w:t>58</w:t>
            </w:r>
            <w:r w:rsidRPr="0077781D">
              <w:rPr>
                <w:sz w:val="22"/>
                <w:szCs w:val="22"/>
                <w:lang w:val="en-US"/>
              </w:rPr>
              <w:t>EA</w:t>
            </w:r>
            <w:r w:rsidRPr="0077781D">
              <w:rPr>
                <w:sz w:val="22"/>
                <w:szCs w:val="22"/>
              </w:rPr>
              <w:t xml:space="preserve">, Мультимедийный проектор </w:t>
            </w:r>
            <w:r w:rsidRPr="0077781D">
              <w:rPr>
                <w:sz w:val="22"/>
                <w:szCs w:val="22"/>
                <w:lang w:val="en-US"/>
              </w:rPr>
              <w:t>LG</w:t>
            </w:r>
            <w:r w:rsidRPr="0077781D">
              <w:rPr>
                <w:sz w:val="22"/>
                <w:szCs w:val="22"/>
              </w:rPr>
              <w:t xml:space="preserve"> </w:t>
            </w:r>
            <w:r w:rsidRPr="0077781D">
              <w:rPr>
                <w:sz w:val="22"/>
                <w:szCs w:val="22"/>
                <w:lang w:val="en-US"/>
              </w:rPr>
              <w:t>PF</w:t>
            </w:r>
            <w:r w:rsidRPr="0077781D">
              <w:rPr>
                <w:sz w:val="22"/>
                <w:szCs w:val="22"/>
              </w:rPr>
              <w:t>1500</w:t>
            </w:r>
            <w:r w:rsidRPr="0077781D">
              <w:rPr>
                <w:sz w:val="22"/>
                <w:szCs w:val="22"/>
                <w:lang w:val="en-US"/>
              </w:rPr>
              <w:t>G</w:t>
            </w:r>
            <w:r w:rsidRPr="0077781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34C63A" w14:textId="77777777" w:rsidR="002C735C" w:rsidRPr="0077781D" w:rsidRDefault="00B43524" w:rsidP="002718E2">
            <w:pPr>
              <w:pStyle w:val="Style214"/>
              <w:ind w:firstLine="0"/>
              <w:rPr>
                <w:sz w:val="22"/>
                <w:szCs w:val="22"/>
              </w:rPr>
            </w:pPr>
            <w:r w:rsidRPr="0077781D">
              <w:rPr>
                <w:sz w:val="22"/>
                <w:szCs w:val="22"/>
              </w:rPr>
              <w:t xml:space="preserve">191002, г. Санкт-Петербург, Кузнечный пер., д. 9/27, лит. </w:t>
            </w:r>
            <w:r w:rsidRPr="0077781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89432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89432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89432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Default="00090AC1" w:rsidP="00090AC1">
      <w:pPr>
        <w:pStyle w:val="2"/>
        <w:jc w:val="center"/>
        <w:rPr>
          <w:rFonts w:ascii="Times New Roman" w:hAnsi="Times New Roman" w:cs="Times New Roman"/>
          <w:b/>
          <w:color w:val="auto"/>
          <w:sz w:val="28"/>
          <w:szCs w:val="28"/>
        </w:rPr>
      </w:pPr>
      <w:bookmarkStart w:id="19" w:name="_Toc21489433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51591E4" w14:textId="77777777" w:rsidR="0077781D" w:rsidRPr="0077781D" w:rsidRDefault="0077781D" w:rsidP="0077781D">
      <w:pPr>
        <w:pStyle w:val="Default"/>
        <w:spacing w:after="30"/>
        <w:jc w:val="both"/>
        <w:rPr>
          <w:sz w:val="23"/>
          <w:szCs w:val="23"/>
        </w:rPr>
      </w:pPr>
    </w:p>
    <w:p w14:paraId="47353C7A" w14:textId="77777777" w:rsidR="0077781D" w:rsidRPr="0077781D" w:rsidRDefault="0077781D" w:rsidP="0077781D">
      <w:pPr>
        <w:pStyle w:val="Default"/>
        <w:spacing w:after="30"/>
        <w:jc w:val="both"/>
        <w:rPr>
          <w:sz w:val="23"/>
          <w:szCs w:val="23"/>
        </w:rPr>
      </w:pPr>
      <w:r w:rsidRPr="0077781D">
        <w:rPr>
          <w:sz w:val="23"/>
          <w:szCs w:val="23"/>
        </w:rPr>
        <w:t>1. Понятие  и сущность затрат на производство и реализацию продукции</w:t>
      </w:r>
    </w:p>
    <w:p w14:paraId="605DFD38" w14:textId="77777777" w:rsidR="0077781D" w:rsidRPr="0077781D" w:rsidRDefault="0077781D" w:rsidP="0077781D">
      <w:pPr>
        <w:pStyle w:val="Default"/>
        <w:spacing w:after="30"/>
        <w:jc w:val="both"/>
        <w:rPr>
          <w:sz w:val="23"/>
          <w:szCs w:val="23"/>
        </w:rPr>
      </w:pPr>
      <w:r w:rsidRPr="0077781D">
        <w:rPr>
          <w:sz w:val="23"/>
          <w:szCs w:val="23"/>
        </w:rPr>
        <w:t>2. Взаимосвязь затрат и результатов</w:t>
      </w:r>
    </w:p>
    <w:p w14:paraId="10C83293" w14:textId="77777777" w:rsidR="0077781D" w:rsidRPr="0077781D" w:rsidRDefault="0077781D" w:rsidP="0077781D">
      <w:pPr>
        <w:pStyle w:val="Default"/>
        <w:spacing w:after="30"/>
        <w:jc w:val="both"/>
        <w:rPr>
          <w:sz w:val="23"/>
          <w:szCs w:val="23"/>
        </w:rPr>
      </w:pPr>
      <w:r w:rsidRPr="0077781D">
        <w:rPr>
          <w:sz w:val="23"/>
          <w:szCs w:val="23"/>
        </w:rPr>
        <w:t>3. Цели и задачи системы управления затратами и результатами</w:t>
      </w:r>
    </w:p>
    <w:p w14:paraId="6B48F416" w14:textId="77777777" w:rsidR="0077781D" w:rsidRPr="0077781D" w:rsidRDefault="0077781D" w:rsidP="0077781D">
      <w:pPr>
        <w:pStyle w:val="Default"/>
        <w:spacing w:after="30"/>
        <w:jc w:val="both"/>
        <w:rPr>
          <w:sz w:val="23"/>
          <w:szCs w:val="23"/>
        </w:rPr>
      </w:pPr>
      <w:r w:rsidRPr="0077781D">
        <w:rPr>
          <w:sz w:val="23"/>
          <w:szCs w:val="23"/>
        </w:rPr>
        <w:t>4. Управление затратами и результатами в системе управленческого учета</w:t>
      </w:r>
    </w:p>
    <w:p w14:paraId="68C8E328" w14:textId="77777777" w:rsidR="0077781D" w:rsidRPr="0077781D" w:rsidRDefault="0077781D" w:rsidP="0077781D">
      <w:pPr>
        <w:pStyle w:val="Default"/>
        <w:spacing w:after="30"/>
        <w:jc w:val="both"/>
        <w:rPr>
          <w:sz w:val="23"/>
          <w:szCs w:val="23"/>
        </w:rPr>
      </w:pPr>
      <w:r w:rsidRPr="0077781D">
        <w:rPr>
          <w:sz w:val="23"/>
          <w:szCs w:val="23"/>
        </w:rPr>
        <w:t>5. Основные этапы развития управления затратами и результатами</w:t>
      </w:r>
    </w:p>
    <w:p w14:paraId="7DBF5669" w14:textId="77777777" w:rsidR="0077781D" w:rsidRPr="0077781D" w:rsidRDefault="0077781D" w:rsidP="0077781D">
      <w:pPr>
        <w:pStyle w:val="Default"/>
        <w:spacing w:after="30"/>
        <w:jc w:val="both"/>
        <w:rPr>
          <w:sz w:val="23"/>
          <w:szCs w:val="23"/>
        </w:rPr>
      </w:pPr>
      <w:r w:rsidRPr="0077781D">
        <w:rPr>
          <w:sz w:val="23"/>
          <w:szCs w:val="23"/>
        </w:rPr>
        <w:t xml:space="preserve">6. Формирование затрат. Момент  признания затрат в бухгалтерском </w:t>
      </w:r>
      <w:proofErr w:type="gramStart"/>
      <w:r w:rsidRPr="0077781D">
        <w:rPr>
          <w:sz w:val="23"/>
          <w:szCs w:val="23"/>
        </w:rPr>
        <w:t>учете</w:t>
      </w:r>
      <w:proofErr w:type="gramEnd"/>
    </w:p>
    <w:p w14:paraId="3062F507" w14:textId="77777777" w:rsidR="0077781D" w:rsidRPr="0077781D" w:rsidRDefault="0077781D" w:rsidP="0077781D">
      <w:pPr>
        <w:pStyle w:val="Default"/>
        <w:spacing w:after="30"/>
        <w:jc w:val="both"/>
        <w:rPr>
          <w:sz w:val="23"/>
          <w:szCs w:val="23"/>
        </w:rPr>
      </w:pPr>
      <w:r w:rsidRPr="0077781D">
        <w:rPr>
          <w:sz w:val="23"/>
          <w:szCs w:val="23"/>
        </w:rPr>
        <w:t>7. Традиционная классификация затрат. Экономические элементы сметы</w:t>
      </w:r>
    </w:p>
    <w:p w14:paraId="5F5EE32F" w14:textId="77777777" w:rsidR="0077781D" w:rsidRPr="0077781D" w:rsidRDefault="0077781D" w:rsidP="0077781D">
      <w:pPr>
        <w:pStyle w:val="Default"/>
        <w:spacing w:after="30"/>
        <w:jc w:val="both"/>
        <w:rPr>
          <w:sz w:val="23"/>
          <w:szCs w:val="23"/>
        </w:rPr>
      </w:pPr>
      <w:r w:rsidRPr="0077781D">
        <w:rPr>
          <w:sz w:val="23"/>
          <w:szCs w:val="23"/>
        </w:rPr>
        <w:t>8. Традиционная классификация затрат. Статьи калькуляции</w:t>
      </w:r>
    </w:p>
    <w:p w14:paraId="563E7384" w14:textId="77777777" w:rsidR="0077781D" w:rsidRPr="0077781D" w:rsidRDefault="0077781D" w:rsidP="0077781D">
      <w:pPr>
        <w:pStyle w:val="Default"/>
        <w:spacing w:after="30"/>
        <w:jc w:val="both"/>
        <w:rPr>
          <w:sz w:val="23"/>
          <w:szCs w:val="23"/>
        </w:rPr>
      </w:pPr>
      <w:r w:rsidRPr="0077781D">
        <w:rPr>
          <w:sz w:val="23"/>
          <w:szCs w:val="23"/>
        </w:rPr>
        <w:t>9. Традиционная классификация затрат. Основные и накладные, прямые и косвенные затраты. Комплексные и простые статьи затрат</w:t>
      </w:r>
    </w:p>
    <w:p w14:paraId="34E268F1" w14:textId="77777777" w:rsidR="0077781D" w:rsidRPr="0077781D" w:rsidRDefault="0077781D" w:rsidP="0077781D">
      <w:pPr>
        <w:pStyle w:val="Default"/>
        <w:spacing w:after="30"/>
        <w:jc w:val="both"/>
        <w:rPr>
          <w:sz w:val="23"/>
          <w:szCs w:val="23"/>
        </w:rPr>
      </w:pPr>
      <w:r w:rsidRPr="0077781D">
        <w:rPr>
          <w:sz w:val="23"/>
          <w:szCs w:val="23"/>
        </w:rPr>
        <w:t xml:space="preserve">10. Классификация затрат в </w:t>
      </w:r>
      <w:proofErr w:type="gramStart"/>
      <w:r w:rsidRPr="0077781D">
        <w:rPr>
          <w:sz w:val="23"/>
          <w:szCs w:val="23"/>
        </w:rPr>
        <w:t>целях</w:t>
      </w:r>
      <w:proofErr w:type="gramEnd"/>
      <w:r w:rsidRPr="0077781D">
        <w:rPr>
          <w:sz w:val="23"/>
          <w:szCs w:val="23"/>
        </w:rPr>
        <w:t xml:space="preserve"> управления</w:t>
      </w:r>
    </w:p>
    <w:p w14:paraId="6CE0C528" w14:textId="77777777" w:rsidR="0077781D" w:rsidRPr="0077781D" w:rsidRDefault="0077781D" w:rsidP="0077781D">
      <w:pPr>
        <w:pStyle w:val="Default"/>
        <w:spacing w:after="30"/>
        <w:jc w:val="both"/>
        <w:rPr>
          <w:sz w:val="23"/>
          <w:szCs w:val="23"/>
        </w:rPr>
      </w:pPr>
      <w:r w:rsidRPr="0077781D">
        <w:rPr>
          <w:sz w:val="23"/>
          <w:szCs w:val="23"/>
        </w:rPr>
        <w:t xml:space="preserve">11. Определение затрат  (расходов) согласно НК РФ (гл.25) </w:t>
      </w:r>
    </w:p>
    <w:p w14:paraId="05F8870C" w14:textId="77777777" w:rsidR="0077781D" w:rsidRPr="0077781D" w:rsidRDefault="0077781D" w:rsidP="0077781D">
      <w:pPr>
        <w:pStyle w:val="Default"/>
        <w:spacing w:after="30"/>
        <w:jc w:val="both"/>
        <w:rPr>
          <w:sz w:val="23"/>
          <w:szCs w:val="23"/>
        </w:rPr>
      </w:pPr>
      <w:r w:rsidRPr="0077781D">
        <w:rPr>
          <w:sz w:val="23"/>
          <w:szCs w:val="23"/>
        </w:rPr>
        <w:t>12.    Деление затрат на постоянные и переменные. Формула затрат, методы деления</w:t>
      </w:r>
    </w:p>
    <w:p w14:paraId="2A61800C" w14:textId="77777777" w:rsidR="0077781D" w:rsidRPr="0077781D" w:rsidRDefault="0077781D" w:rsidP="0077781D">
      <w:pPr>
        <w:pStyle w:val="Default"/>
        <w:spacing w:after="30"/>
        <w:jc w:val="both"/>
        <w:rPr>
          <w:sz w:val="23"/>
          <w:szCs w:val="23"/>
        </w:rPr>
      </w:pPr>
      <w:r w:rsidRPr="0077781D">
        <w:rPr>
          <w:sz w:val="23"/>
          <w:szCs w:val="23"/>
        </w:rPr>
        <w:t>13. Особенности системы директ-костинг</w:t>
      </w:r>
    </w:p>
    <w:p w14:paraId="797A1809" w14:textId="77777777" w:rsidR="0077781D" w:rsidRPr="0077781D" w:rsidRDefault="0077781D" w:rsidP="0077781D">
      <w:pPr>
        <w:pStyle w:val="Default"/>
        <w:spacing w:after="30"/>
        <w:jc w:val="both"/>
        <w:rPr>
          <w:sz w:val="23"/>
          <w:szCs w:val="23"/>
        </w:rPr>
      </w:pPr>
      <w:r w:rsidRPr="0077781D">
        <w:rPr>
          <w:sz w:val="23"/>
          <w:szCs w:val="23"/>
        </w:rPr>
        <w:t>14.Учет затрат и результатов в системе директ-костинг</w:t>
      </w:r>
    </w:p>
    <w:p w14:paraId="5BF8FCA4" w14:textId="77777777" w:rsidR="0077781D" w:rsidRPr="0077781D" w:rsidRDefault="0077781D" w:rsidP="0077781D">
      <w:pPr>
        <w:pStyle w:val="Default"/>
        <w:spacing w:after="30"/>
        <w:jc w:val="both"/>
        <w:rPr>
          <w:sz w:val="23"/>
          <w:szCs w:val="23"/>
        </w:rPr>
      </w:pPr>
      <w:r w:rsidRPr="0077781D">
        <w:rPr>
          <w:sz w:val="23"/>
          <w:szCs w:val="23"/>
        </w:rPr>
        <w:t>15. Маржинальный подход к управлению затратами и результатами</w:t>
      </w:r>
    </w:p>
    <w:p w14:paraId="7A0104A7" w14:textId="77777777" w:rsidR="0077781D" w:rsidRPr="0077781D" w:rsidRDefault="0077781D" w:rsidP="0077781D">
      <w:pPr>
        <w:pStyle w:val="Default"/>
        <w:spacing w:after="30"/>
        <w:jc w:val="both"/>
        <w:rPr>
          <w:sz w:val="23"/>
          <w:szCs w:val="23"/>
        </w:rPr>
      </w:pPr>
      <w:r w:rsidRPr="0077781D">
        <w:rPr>
          <w:sz w:val="23"/>
          <w:szCs w:val="23"/>
        </w:rPr>
        <w:t>16. Показатели безубыточности</w:t>
      </w:r>
    </w:p>
    <w:p w14:paraId="141C7C26" w14:textId="77777777" w:rsidR="0077781D" w:rsidRPr="0077781D" w:rsidRDefault="0077781D" w:rsidP="0077781D">
      <w:pPr>
        <w:pStyle w:val="Default"/>
        <w:spacing w:after="30"/>
        <w:jc w:val="both"/>
        <w:rPr>
          <w:sz w:val="23"/>
          <w:szCs w:val="23"/>
        </w:rPr>
      </w:pPr>
      <w:r w:rsidRPr="0077781D">
        <w:rPr>
          <w:sz w:val="23"/>
          <w:szCs w:val="23"/>
        </w:rPr>
        <w:t>17. Особенности системы стандарт-кост</w:t>
      </w:r>
    </w:p>
    <w:p w14:paraId="23D36C7D" w14:textId="77777777" w:rsidR="0077781D" w:rsidRPr="0077781D" w:rsidRDefault="0077781D" w:rsidP="0077781D">
      <w:pPr>
        <w:pStyle w:val="Default"/>
        <w:spacing w:after="30"/>
        <w:jc w:val="both"/>
        <w:rPr>
          <w:sz w:val="23"/>
          <w:szCs w:val="23"/>
        </w:rPr>
      </w:pPr>
      <w:r w:rsidRPr="0077781D">
        <w:rPr>
          <w:sz w:val="23"/>
          <w:szCs w:val="23"/>
        </w:rPr>
        <w:t>18.Расчет и анализ отклонений в системе стандарт-кост</w:t>
      </w:r>
    </w:p>
    <w:p w14:paraId="00F5B11C" w14:textId="77777777" w:rsidR="0077781D" w:rsidRPr="0077781D" w:rsidRDefault="0077781D" w:rsidP="0077781D">
      <w:pPr>
        <w:pStyle w:val="Default"/>
        <w:spacing w:after="30"/>
        <w:jc w:val="both"/>
        <w:rPr>
          <w:sz w:val="23"/>
          <w:szCs w:val="23"/>
        </w:rPr>
      </w:pPr>
      <w:r w:rsidRPr="0077781D">
        <w:rPr>
          <w:sz w:val="23"/>
          <w:szCs w:val="23"/>
        </w:rPr>
        <w:t xml:space="preserve">19. Системы и методы </w:t>
      </w:r>
      <w:proofErr w:type="spellStart"/>
      <w:r w:rsidRPr="0077781D">
        <w:rPr>
          <w:sz w:val="23"/>
          <w:szCs w:val="23"/>
        </w:rPr>
        <w:t>калькулирования</w:t>
      </w:r>
      <w:proofErr w:type="spellEnd"/>
      <w:r w:rsidRPr="0077781D">
        <w:rPr>
          <w:sz w:val="23"/>
          <w:szCs w:val="23"/>
        </w:rPr>
        <w:t xml:space="preserve"> себестоимости</w:t>
      </w:r>
    </w:p>
    <w:p w14:paraId="6C982D66" w14:textId="77777777" w:rsidR="0077781D" w:rsidRPr="0077781D" w:rsidRDefault="0077781D" w:rsidP="0077781D">
      <w:pPr>
        <w:pStyle w:val="Default"/>
        <w:spacing w:after="30"/>
        <w:jc w:val="both"/>
        <w:rPr>
          <w:sz w:val="23"/>
          <w:szCs w:val="23"/>
        </w:rPr>
      </w:pPr>
      <w:r w:rsidRPr="0077781D">
        <w:rPr>
          <w:sz w:val="23"/>
          <w:szCs w:val="23"/>
        </w:rPr>
        <w:t xml:space="preserve">20. Особенности </w:t>
      </w:r>
      <w:proofErr w:type="spellStart"/>
      <w:r w:rsidRPr="0077781D">
        <w:rPr>
          <w:sz w:val="23"/>
          <w:szCs w:val="23"/>
        </w:rPr>
        <w:t>попроцессного</w:t>
      </w:r>
      <w:proofErr w:type="spellEnd"/>
      <w:r w:rsidRPr="0077781D">
        <w:rPr>
          <w:sz w:val="23"/>
          <w:szCs w:val="23"/>
        </w:rPr>
        <w:t xml:space="preserve"> метода </w:t>
      </w:r>
      <w:proofErr w:type="spellStart"/>
      <w:r w:rsidRPr="0077781D">
        <w:rPr>
          <w:sz w:val="23"/>
          <w:szCs w:val="23"/>
        </w:rPr>
        <w:t>калькулирования</w:t>
      </w:r>
      <w:proofErr w:type="spellEnd"/>
    </w:p>
    <w:p w14:paraId="2512A508" w14:textId="77777777" w:rsidR="0077781D" w:rsidRPr="0077781D" w:rsidRDefault="0077781D" w:rsidP="0077781D">
      <w:pPr>
        <w:pStyle w:val="Default"/>
        <w:spacing w:after="30"/>
        <w:jc w:val="both"/>
        <w:rPr>
          <w:sz w:val="23"/>
          <w:szCs w:val="23"/>
        </w:rPr>
      </w:pPr>
      <w:r w:rsidRPr="0077781D">
        <w:rPr>
          <w:sz w:val="23"/>
          <w:szCs w:val="23"/>
        </w:rPr>
        <w:t xml:space="preserve">21. Особенности позаказного  метода  </w:t>
      </w:r>
      <w:proofErr w:type="spellStart"/>
      <w:r w:rsidRPr="0077781D">
        <w:rPr>
          <w:sz w:val="23"/>
          <w:szCs w:val="23"/>
        </w:rPr>
        <w:t>калькулирования</w:t>
      </w:r>
      <w:proofErr w:type="spellEnd"/>
    </w:p>
    <w:p w14:paraId="5751F667" w14:textId="77777777" w:rsidR="0077781D" w:rsidRPr="0077781D" w:rsidRDefault="0077781D" w:rsidP="0077781D">
      <w:pPr>
        <w:pStyle w:val="Default"/>
        <w:spacing w:after="30"/>
        <w:jc w:val="both"/>
        <w:rPr>
          <w:sz w:val="23"/>
          <w:szCs w:val="23"/>
        </w:rPr>
      </w:pPr>
      <w:r w:rsidRPr="0077781D">
        <w:rPr>
          <w:sz w:val="23"/>
          <w:szCs w:val="23"/>
        </w:rPr>
        <w:t xml:space="preserve">22. Абсорбционный учет и </w:t>
      </w:r>
      <w:proofErr w:type="spellStart"/>
      <w:r w:rsidRPr="0077781D">
        <w:rPr>
          <w:sz w:val="23"/>
          <w:szCs w:val="23"/>
        </w:rPr>
        <w:t>калькулирование</w:t>
      </w:r>
      <w:proofErr w:type="spellEnd"/>
      <w:r w:rsidRPr="0077781D">
        <w:rPr>
          <w:sz w:val="23"/>
          <w:szCs w:val="23"/>
        </w:rPr>
        <w:t xml:space="preserve"> затрат</w:t>
      </w:r>
    </w:p>
    <w:p w14:paraId="7E66A6BB" w14:textId="77777777" w:rsidR="0077781D" w:rsidRPr="0077781D" w:rsidRDefault="0077781D" w:rsidP="0077781D">
      <w:pPr>
        <w:pStyle w:val="Default"/>
        <w:spacing w:after="30"/>
        <w:jc w:val="both"/>
        <w:rPr>
          <w:sz w:val="23"/>
          <w:szCs w:val="23"/>
        </w:rPr>
      </w:pPr>
      <w:r w:rsidRPr="0077781D">
        <w:rPr>
          <w:sz w:val="23"/>
          <w:szCs w:val="23"/>
        </w:rPr>
        <w:t xml:space="preserve">23. Распределение косвенных затрат в модели полного учета и </w:t>
      </w:r>
      <w:proofErr w:type="spellStart"/>
      <w:r w:rsidRPr="0077781D">
        <w:rPr>
          <w:sz w:val="23"/>
          <w:szCs w:val="23"/>
        </w:rPr>
        <w:t>калькулирования</w:t>
      </w:r>
      <w:proofErr w:type="spellEnd"/>
    </w:p>
    <w:p w14:paraId="4317418E" w14:textId="77777777" w:rsidR="0077781D" w:rsidRPr="0077781D" w:rsidRDefault="0077781D" w:rsidP="0077781D">
      <w:pPr>
        <w:pStyle w:val="Default"/>
        <w:spacing w:after="30"/>
        <w:jc w:val="both"/>
        <w:rPr>
          <w:sz w:val="23"/>
          <w:szCs w:val="23"/>
        </w:rPr>
      </w:pPr>
      <w:r w:rsidRPr="0077781D">
        <w:rPr>
          <w:sz w:val="23"/>
          <w:szCs w:val="23"/>
        </w:rPr>
        <w:t>24. Учет общепроизводственных накладных затрат</w:t>
      </w:r>
    </w:p>
    <w:p w14:paraId="6E3AB488" w14:textId="77777777" w:rsidR="0077781D" w:rsidRPr="0077781D" w:rsidRDefault="0077781D" w:rsidP="0077781D">
      <w:pPr>
        <w:pStyle w:val="Default"/>
        <w:spacing w:after="30"/>
        <w:jc w:val="both"/>
        <w:rPr>
          <w:sz w:val="23"/>
          <w:szCs w:val="23"/>
        </w:rPr>
      </w:pPr>
      <w:r w:rsidRPr="0077781D">
        <w:rPr>
          <w:sz w:val="23"/>
          <w:szCs w:val="23"/>
        </w:rPr>
        <w:t>25 Учет общехозяйственных накладных затрат</w:t>
      </w:r>
    </w:p>
    <w:p w14:paraId="5D2CBE57" w14:textId="77777777" w:rsidR="0077781D" w:rsidRPr="0077781D" w:rsidRDefault="0077781D" w:rsidP="0077781D">
      <w:pPr>
        <w:pStyle w:val="Default"/>
        <w:spacing w:after="30"/>
        <w:jc w:val="both"/>
        <w:rPr>
          <w:sz w:val="23"/>
          <w:szCs w:val="23"/>
        </w:rPr>
      </w:pPr>
      <w:r w:rsidRPr="0077781D">
        <w:rPr>
          <w:sz w:val="23"/>
          <w:szCs w:val="23"/>
        </w:rPr>
        <w:t xml:space="preserve">26. Особенности </w:t>
      </w:r>
      <w:proofErr w:type="spellStart"/>
      <w:r w:rsidRPr="0077781D">
        <w:rPr>
          <w:sz w:val="23"/>
          <w:szCs w:val="23"/>
        </w:rPr>
        <w:t>калькулирования</w:t>
      </w:r>
      <w:proofErr w:type="spellEnd"/>
      <w:r w:rsidRPr="0077781D">
        <w:rPr>
          <w:sz w:val="23"/>
          <w:szCs w:val="23"/>
        </w:rPr>
        <w:t xml:space="preserve"> затрат в система АВ-</w:t>
      </w:r>
      <w:proofErr w:type="spellStart"/>
      <w:r w:rsidRPr="0077781D">
        <w:rPr>
          <w:sz w:val="23"/>
          <w:szCs w:val="23"/>
        </w:rPr>
        <w:t>костинг</w:t>
      </w:r>
      <w:proofErr w:type="spellEnd"/>
    </w:p>
    <w:p w14:paraId="188EEFE4" w14:textId="77777777" w:rsidR="0077781D" w:rsidRPr="0077781D" w:rsidRDefault="0077781D" w:rsidP="0077781D">
      <w:pPr>
        <w:pStyle w:val="Default"/>
        <w:spacing w:after="30"/>
        <w:jc w:val="both"/>
        <w:rPr>
          <w:sz w:val="23"/>
          <w:szCs w:val="23"/>
        </w:rPr>
      </w:pPr>
      <w:r w:rsidRPr="0077781D">
        <w:rPr>
          <w:sz w:val="23"/>
          <w:szCs w:val="23"/>
        </w:rPr>
        <w:t>27. Базы распределения накладных затрат</w:t>
      </w:r>
    </w:p>
    <w:p w14:paraId="3E95C0F7" w14:textId="77777777" w:rsidR="0077781D" w:rsidRPr="0077781D" w:rsidRDefault="0077781D" w:rsidP="0077781D">
      <w:pPr>
        <w:pStyle w:val="Default"/>
        <w:spacing w:after="30"/>
        <w:jc w:val="both"/>
        <w:rPr>
          <w:sz w:val="23"/>
          <w:szCs w:val="23"/>
        </w:rPr>
      </w:pPr>
      <w:r w:rsidRPr="0077781D">
        <w:rPr>
          <w:sz w:val="23"/>
          <w:szCs w:val="23"/>
        </w:rPr>
        <w:t>28. Факторы затрат  в система АВ-</w:t>
      </w:r>
      <w:proofErr w:type="spellStart"/>
      <w:r w:rsidRPr="0077781D">
        <w:rPr>
          <w:sz w:val="23"/>
          <w:szCs w:val="23"/>
        </w:rPr>
        <w:t>костинг</w:t>
      </w:r>
      <w:proofErr w:type="spellEnd"/>
    </w:p>
    <w:p w14:paraId="121893FB" w14:textId="77777777" w:rsidR="0077781D" w:rsidRPr="0077781D" w:rsidRDefault="0077781D" w:rsidP="0077781D">
      <w:pPr>
        <w:pStyle w:val="Default"/>
        <w:spacing w:after="30"/>
        <w:jc w:val="both"/>
        <w:rPr>
          <w:sz w:val="23"/>
          <w:szCs w:val="23"/>
        </w:rPr>
      </w:pPr>
      <w:r w:rsidRPr="0077781D">
        <w:rPr>
          <w:sz w:val="23"/>
          <w:szCs w:val="23"/>
        </w:rPr>
        <w:t>29. Управление затратами по видам деятельности</w:t>
      </w:r>
    </w:p>
    <w:p w14:paraId="53F1CC44" w14:textId="77777777" w:rsidR="0077781D" w:rsidRPr="0077781D" w:rsidRDefault="0077781D" w:rsidP="0077781D">
      <w:pPr>
        <w:pStyle w:val="Default"/>
        <w:spacing w:after="30"/>
        <w:jc w:val="both"/>
        <w:rPr>
          <w:sz w:val="23"/>
          <w:szCs w:val="23"/>
        </w:rPr>
      </w:pPr>
      <w:r w:rsidRPr="0077781D">
        <w:rPr>
          <w:sz w:val="23"/>
          <w:szCs w:val="23"/>
        </w:rPr>
        <w:t>30.  Прибыль  и рентабельность – финансовые результаты деятельности предприятия</w:t>
      </w:r>
    </w:p>
    <w:p w14:paraId="1F02BDF2" w14:textId="77777777" w:rsidR="00090AC1" w:rsidRPr="0077781D" w:rsidRDefault="00090AC1" w:rsidP="0077781D">
      <w:pPr>
        <w:pStyle w:val="Default"/>
        <w:spacing w:after="30"/>
        <w:jc w:val="both"/>
        <w:rPr>
          <w:sz w:val="23"/>
          <w:szCs w:val="23"/>
        </w:rPr>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89433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77781D" w:rsidRDefault="00AD3A54" w:rsidP="00801458">
            <w:pPr>
              <w:pStyle w:val="Default"/>
              <w:spacing w:after="30"/>
              <w:jc w:val="both"/>
              <w:rPr>
                <w:sz w:val="23"/>
                <w:szCs w:val="23"/>
              </w:rPr>
            </w:pPr>
            <w:r w:rsidRPr="0077781D">
              <w:rPr>
                <w:sz w:val="23"/>
                <w:szCs w:val="23"/>
              </w:rPr>
              <w:t xml:space="preserve">Разработка системы управления затратами на </w:t>
            </w:r>
            <w:proofErr w:type="gramStart"/>
            <w:r w:rsidRPr="0077781D">
              <w:rPr>
                <w:sz w:val="23"/>
                <w:szCs w:val="23"/>
              </w:rPr>
              <w:t>предприятии</w:t>
            </w:r>
            <w:proofErr w:type="gramEnd"/>
          </w:p>
        </w:tc>
      </w:tr>
      <w:tr w:rsidR="00AD3A54" w14:paraId="4E11BA1B" w14:textId="77777777" w:rsidTr="00F00293">
        <w:tc>
          <w:tcPr>
            <w:tcW w:w="562" w:type="dxa"/>
          </w:tcPr>
          <w:p w14:paraId="3C8C43C3"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C1072D1" w14:textId="77777777" w:rsidR="00AD3A54" w:rsidRPr="0077781D" w:rsidRDefault="00AD3A54" w:rsidP="00801458">
            <w:pPr>
              <w:pStyle w:val="Default"/>
              <w:spacing w:after="30"/>
              <w:jc w:val="both"/>
              <w:rPr>
                <w:sz w:val="23"/>
                <w:szCs w:val="23"/>
              </w:rPr>
            </w:pPr>
            <w:r w:rsidRPr="0077781D">
              <w:rPr>
                <w:sz w:val="23"/>
                <w:szCs w:val="23"/>
              </w:rPr>
              <w:t>Анализ влияния факторов на уровень прибыли предприятия</w:t>
            </w:r>
          </w:p>
        </w:tc>
      </w:tr>
      <w:tr w:rsidR="00AD3A54" w14:paraId="79A63AC4" w14:textId="77777777" w:rsidTr="00F00293">
        <w:tc>
          <w:tcPr>
            <w:tcW w:w="562" w:type="dxa"/>
          </w:tcPr>
          <w:p w14:paraId="191D7328"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19D774BD" w14:textId="77777777" w:rsidR="00AD3A54" w:rsidRPr="0077781D" w:rsidRDefault="00AD3A54" w:rsidP="00801458">
            <w:pPr>
              <w:pStyle w:val="Default"/>
              <w:spacing w:after="30"/>
              <w:jc w:val="both"/>
              <w:rPr>
                <w:sz w:val="23"/>
                <w:szCs w:val="23"/>
              </w:rPr>
            </w:pPr>
            <w:r w:rsidRPr="0077781D">
              <w:rPr>
                <w:sz w:val="23"/>
                <w:szCs w:val="23"/>
              </w:rPr>
              <w:t>Оценка порога рентабельности и запаса финансовой прочности фирмы</w:t>
            </w:r>
          </w:p>
        </w:tc>
      </w:tr>
      <w:tr w:rsidR="00AD3A54" w14:paraId="425DF35F" w14:textId="77777777" w:rsidTr="00F00293">
        <w:tc>
          <w:tcPr>
            <w:tcW w:w="562" w:type="dxa"/>
          </w:tcPr>
          <w:p w14:paraId="792975AC"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6944D15" w14:textId="77777777" w:rsidR="00AD3A54" w:rsidRPr="0077781D" w:rsidRDefault="00AD3A54" w:rsidP="00801458">
            <w:pPr>
              <w:pStyle w:val="Default"/>
              <w:spacing w:after="30"/>
              <w:jc w:val="both"/>
              <w:rPr>
                <w:sz w:val="23"/>
                <w:szCs w:val="23"/>
              </w:rPr>
            </w:pPr>
            <w:r w:rsidRPr="0077781D">
              <w:rPr>
                <w:sz w:val="23"/>
                <w:szCs w:val="23"/>
              </w:rPr>
              <w:t>Формирование ассортимента на основе маржинального подхода</w:t>
            </w:r>
          </w:p>
        </w:tc>
      </w:tr>
      <w:tr w:rsidR="00AD3A54" w14:paraId="16C38829" w14:textId="77777777" w:rsidTr="00F00293">
        <w:tc>
          <w:tcPr>
            <w:tcW w:w="562" w:type="dxa"/>
          </w:tcPr>
          <w:p w14:paraId="294E6E10"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40E11A87" w14:textId="77777777" w:rsidR="00AD3A54" w:rsidRPr="0077781D" w:rsidRDefault="00AD3A54" w:rsidP="00801458">
            <w:pPr>
              <w:pStyle w:val="Default"/>
              <w:spacing w:after="30"/>
              <w:jc w:val="both"/>
              <w:rPr>
                <w:sz w:val="23"/>
                <w:szCs w:val="23"/>
              </w:rPr>
            </w:pPr>
            <w:r w:rsidRPr="0077781D">
              <w:rPr>
                <w:sz w:val="23"/>
                <w:szCs w:val="23"/>
              </w:rPr>
              <w:t>Модель ценообразования на основе маржинального подхода</w:t>
            </w:r>
          </w:p>
        </w:tc>
      </w:tr>
      <w:tr w:rsidR="00AD3A54" w14:paraId="05B6C177" w14:textId="77777777" w:rsidTr="00F00293">
        <w:tc>
          <w:tcPr>
            <w:tcW w:w="562" w:type="dxa"/>
          </w:tcPr>
          <w:p w14:paraId="664B3B93"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6F395675" w14:textId="77777777" w:rsidR="00AD3A54" w:rsidRPr="0077781D" w:rsidRDefault="00AD3A54" w:rsidP="00801458">
            <w:pPr>
              <w:pStyle w:val="Default"/>
              <w:spacing w:after="30"/>
              <w:jc w:val="both"/>
              <w:rPr>
                <w:sz w:val="23"/>
                <w:szCs w:val="23"/>
              </w:rPr>
            </w:pPr>
            <w:r w:rsidRPr="0077781D">
              <w:rPr>
                <w:sz w:val="23"/>
                <w:szCs w:val="23"/>
              </w:rPr>
              <w:t>Оценка эффективности  управления затратами на предприятии</w:t>
            </w:r>
          </w:p>
        </w:tc>
      </w:tr>
      <w:tr w:rsidR="00AD3A54" w14:paraId="089400D6" w14:textId="77777777" w:rsidTr="00F00293">
        <w:tc>
          <w:tcPr>
            <w:tcW w:w="562" w:type="dxa"/>
          </w:tcPr>
          <w:p w14:paraId="4F28A88E"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65D71D82" w14:textId="77777777" w:rsidR="00AD3A54" w:rsidRPr="0077781D" w:rsidRDefault="00AD3A54" w:rsidP="00801458">
            <w:pPr>
              <w:pStyle w:val="Default"/>
              <w:spacing w:after="30"/>
              <w:jc w:val="both"/>
              <w:rPr>
                <w:sz w:val="23"/>
                <w:szCs w:val="23"/>
              </w:rPr>
            </w:pPr>
            <w:r w:rsidRPr="0077781D">
              <w:rPr>
                <w:sz w:val="23"/>
                <w:szCs w:val="23"/>
              </w:rPr>
              <w:t>Использование концепции маржинального анализа для принятия управленческих решений</w:t>
            </w:r>
          </w:p>
        </w:tc>
      </w:tr>
      <w:tr w:rsidR="00AD3A54" w14:paraId="54E23804" w14:textId="77777777" w:rsidTr="00F00293">
        <w:tc>
          <w:tcPr>
            <w:tcW w:w="562" w:type="dxa"/>
          </w:tcPr>
          <w:p w14:paraId="30F0C7D7"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02F627E" w14:textId="77777777" w:rsidR="00AD3A54" w:rsidRPr="0077781D" w:rsidRDefault="00AD3A54" w:rsidP="00801458">
            <w:pPr>
              <w:pStyle w:val="Default"/>
              <w:spacing w:after="30"/>
              <w:jc w:val="both"/>
              <w:rPr>
                <w:sz w:val="23"/>
                <w:szCs w:val="23"/>
              </w:rPr>
            </w:pPr>
            <w:r w:rsidRPr="0077781D">
              <w:rPr>
                <w:sz w:val="23"/>
                <w:szCs w:val="23"/>
              </w:rPr>
              <w:t>Использование методики предельного анализа для принятия управленческих решений</w:t>
            </w:r>
          </w:p>
        </w:tc>
      </w:tr>
      <w:tr w:rsidR="00AD3A54" w14:paraId="2722CF93" w14:textId="77777777" w:rsidTr="00F00293">
        <w:tc>
          <w:tcPr>
            <w:tcW w:w="562" w:type="dxa"/>
          </w:tcPr>
          <w:p w14:paraId="058BCCCB"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5F3C4B54" w14:textId="77777777" w:rsidR="00AD3A54" w:rsidRPr="0077781D" w:rsidRDefault="00AD3A54" w:rsidP="00801458">
            <w:pPr>
              <w:pStyle w:val="Default"/>
              <w:spacing w:after="30"/>
              <w:jc w:val="both"/>
              <w:rPr>
                <w:sz w:val="23"/>
                <w:szCs w:val="23"/>
              </w:rPr>
            </w:pPr>
            <w:r w:rsidRPr="0077781D">
              <w:rPr>
                <w:sz w:val="23"/>
                <w:szCs w:val="23"/>
              </w:rPr>
              <w:t>Планирование полной себестоимости продукции на предприятии</w:t>
            </w:r>
          </w:p>
        </w:tc>
      </w:tr>
      <w:tr w:rsidR="00AD3A54" w14:paraId="090977A5" w14:textId="77777777" w:rsidTr="00F00293">
        <w:tc>
          <w:tcPr>
            <w:tcW w:w="562" w:type="dxa"/>
          </w:tcPr>
          <w:p w14:paraId="7D82101E"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01B14750" w14:textId="77777777" w:rsidR="00AD3A54" w:rsidRPr="0077781D" w:rsidRDefault="00AD3A54" w:rsidP="00801458">
            <w:pPr>
              <w:pStyle w:val="Default"/>
              <w:spacing w:after="30"/>
              <w:jc w:val="both"/>
              <w:rPr>
                <w:sz w:val="23"/>
                <w:szCs w:val="23"/>
              </w:rPr>
            </w:pPr>
            <w:r w:rsidRPr="0077781D">
              <w:rPr>
                <w:sz w:val="23"/>
                <w:szCs w:val="23"/>
              </w:rPr>
              <w:t xml:space="preserve">Анализ затрат и налогообложение на </w:t>
            </w:r>
            <w:proofErr w:type="gramStart"/>
            <w:r w:rsidRPr="0077781D">
              <w:rPr>
                <w:sz w:val="23"/>
                <w:szCs w:val="23"/>
              </w:rPr>
              <w:t>предприятии</w:t>
            </w:r>
            <w:proofErr w:type="gramEnd"/>
          </w:p>
        </w:tc>
      </w:tr>
      <w:tr w:rsidR="00AD3A54" w14:paraId="0E90470A" w14:textId="77777777" w:rsidTr="00F00293">
        <w:tc>
          <w:tcPr>
            <w:tcW w:w="562" w:type="dxa"/>
          </w:tcPr>
          <w:p w14:paraId="4B3FB588"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662402E7" w14:textId="77777777" w:rsidR="00AD3A54" w:rsidRPr="0077781D" w:rsidRDefault="00AD3A54" w:rsidP="00801458">
            <w:pPr>
              <w:pStyle w:val="Default"/>
              <w:spacing w:after="30"/>
              <w:jc w:val="both"/>
              <w:rPr>
                <w:sz w:val="23"/>
                <w:szCs w:val="23"/>
              </w:rPr>
            </w:pPr>
            <w:r w:rsidRPr="0077781D">
              <w:rPr>
                <w:sz w:val="23"/>
                <w:szCs w:val="23"/>
              </w:rPr>
              <w:t>Признание доходов и расходов согласно НК РФ</w:t>
            </w:r>
          </w:p>
        </w:tc>
      </w:tr>
      <w:tr w:rsidR="00AD3A54" w14:paraId="096CBDFB" w14:textId="77777777" w:rsidTr="00F00293">
        <w:tc>
          <w:tcPr>
            <w:tcW w:w="562" w:type="dxa"/>
          </w:tcPr>
          <w:p w14:paraId="50020C6B"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79A35124" w14:textId="77777777" w:rsidR="00AD3A54" w:rsidRPr="009E6058" w:rsidRDefault="00AD3A54" w:rsidP="00801458">
            <w:pPr>
              <w:pStyle w:val="Default"/>
              <w:spacing w:after="30"/>
              <w:jc w:val="both"/>
              <w:rPr>
                <w:sz w:val="23"/>
                <w:szCs w:val="23"/>
                <w:lang w:val="en-US"/>
              </w:rPr>
            </w:pPr>
            <w:r>
              <w:rPr>
                <w:sz w:val="23"/>
                <w:szCs w:val="23"/>
                <w:lang w:val="en-US"/>
              </w:rPr>
              <w:t>Анализ себестоимости продукции</w:t>
            </w:r>
          </w:p>
        </w:tc>
      </w:tr>
      <w:tr w:rsidR="00AD3A54" w14:paraId="3D24B00F" w14:textId="77777777" w:rsidTr="00F00293">
        <w:tc>
          <w:tcPr>
            <w:tcW w:w="562" w:type="dxa"/>
          </w:tcPr>
          <w:p w14:paraId="2BC0E8E1"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2B2B70A" w14:textId="77777777" w:rsidR="00AD3A54" w:rsidRPr="0077781D" w:rsidRDefault="00AD3A54" w:rsidP="00801458">
            <w:pPr>
              <w:pStyle w:val="Default"/>
              <w:spacing w:after="30"/>
              <w:jc w:val="both"/>
              <w:rPr>
                <w:sz w:val="23"/>
                <w:szCs w:val="23"/>
              </w:rPr>
            </w:pPr>
            <w:r w:rsidRPr="0077781D">
              <w:rPr>
                <w:sz w:val="23"/>
                <w:szCs w:val="23"/>
              </w:rPr>
              <w:t>Основные направления снижения себестоимости продукции</w:t>
            </w:r>
          </w:p>
        </w:tc>
      </w:tr>
      <w:tr w:rsidR="00AD3A54" w14:paraId="56BEA76B" w14:textId="77777777" w:rsidTr="00F00293">
        <w:tc>
          <w:tcPr>
            <w:tcW w:w="562" w:type="dxa"/>
          </w:tcPr>
          <w:p w14:paraId="4382F67B"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1236AE05" w14:textId="77777777" w:rsidR="00AD3A54" w:rsidRPr="0077781D" w:rsidRDefault="00AD3A54" w:rsidP="00801458">
            <w:pPr>
              <w:pStyle w:val="Default"/>
              <w:spacing w:after="30"/>
              <w:jc w:val="both"/>
              <w:rPr>
                <w:sz w:val="23"/>
                <w:szCs w:val="23"/>
              </w:rPr>
            </w:pPr>
            <w:r w:rsidRPr="0077781D">
              <w:rPr>
                <w:sz w:val="23"/>
                <w:szCs w:val="23"/>
              </w:rPr>
              <w:t>Стратегические подходы к управлению затратами</w:t>
            </w:r>
          </w:p>
        </w:tc>
      </w:tr>
      <w:tr w:rsidR="00AD3A54" w14:paraId="36864CFF" w14:textId="77777777" w:rsidTr="00F00293">
        <w:tc>
          <w:tcPr>
            <w:tcW w:w="562" w:type="dxa"/>
          </w:tcPr>
          <w:p w14:paraId="6B299726"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3598807F" w14:textId="77777777" w:rsidR="00AD3A54" w:rsidRPr="0077781D" w:rsidRDefault="00AD3A54" w:rsidP="00801458">
            <w:pPr>
              <w:pStyle w:val="Default"/>
              <w:spacing w:after="30"/>
              <w:jc w:val="both"/>
              <w:rPr>
                <w:sz w:val="23"/>
                <w:szCs w:val="23"/>
              </w:rPr>
            </w:pPr>
            <w:r w:rsidRPr="0077781D">
              <w:rPr>
                <w:sz w:val="23"/>
                <w:szCs w:val="23"/>
              </w:rPr>
              <w:t>Методы и инструменты управления затратами</w:t>
            </w:r>
          </w:p>
        </w:tc>
      </w:tr>
      <w:tr w:rsidR="00AD3A54" w14:paraId="40EEBCB5" w14:textId="77777777" w:rsidTr="00F00293">
        <w:tc>
          <w:tcPr>
            <w:tcW w:w="562" w:type="dxa"/>
          </w:tcPr>
          <w:p w14:paraId="5944A9B4"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3A2F3AC7" w14:textId="77777777" w:rsidR="00AD3A54" w:rsidRPr="0077781D" w:rsidRDefault="00AD3A54" w:rsidP="00801458">
            <w:pPr>
              <w:pStyle w:val="Default"/>
              <w:spacing w:after="30"/>
              <w:jc w:val="both"/>
              <w:rPr>
                <w:sz w:val="23"/>
                <w:szCs w:val="23"/>
              </w:rPr>
            </w:pPr>
            <w:r w:rsidRPr="0077781D">
              <w:rPr>
                <w:sz w:val="23"/>
                <w:szCs w:val="23"/>
              </w:rPr>
              <w:t>Использование видов классификаций затрат для принятия управленческих решений</w:t>
            </w:r>
          </w:p>
        </w:tc>
      </w:tr>
      <w:tr w:rsidR="00AD3A54" w14:paraId="2EBD8E6A" w14:textId="77777777" w:rsidTr="00F00293">
        <w:tc>
          <w:tcPr>
            <w:tcW w:w="562" w:type="dxa"/>
          </w:tcPr>
          <w:p w14:paraId="21CA527C"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69CB13A5" w14:textId="77777777" w:rsidR="00AD3A54" w:rsidRPr="0077781D" w:rsidRDefault="00AD3A54" w:rsidP="00801458">
            <w:pPr>
              <w:pStyle w:val="Default"/>
              <w:spacing w:after="30"/>
              <w:jc w:val="both"/>
              <w:rPr>
                <w:sz w:val="23"/>
                <w:szCs w:val="23"/>
              </w:rPr>
            </w:pPr>
            <w:r w:rsidRPr="0077781D">
              <w:rPr>
                <w:sz w:val="23"/>
                <w:szCs w:val="23"/>
              </w:rPr>
              <w:t xml:space="preserve">Контроль и регулирование затрат на </w:t>
            </w:r>
            <w:proofErr w:type="gramStart"/>
            <w:r w:rsidRPr="0077781D">
              <w:rPr>
                <w:sz w:val="23"/>
                <w:szCs w:val="23"/>
              </w:rPr>
              <w:t>предприятии</w:t>
            </w:r>
            <w:proofErr w:type="gramEnd"/>
          </w:p>
        </w:tc>
      </w:tr>
      <w:tr w:rsidR="00AD3A54" w14:paraId="3ABEF6A2" w14:textId="77777777" w:rsidTr="00F00293">
        <w:tc>
          <w:tcPr>
            <w:tcW w:w="562" w:type="dxa"/>
          </w:tcPr>
          <w:p w14:paraId="390D3A72"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4B87FB42" w14:textId="77777777" w:rsidR="00AD3A54" w:rsidRPr="0077781D" w:rsidRDefault="00AD3A54" w:rsidP="00801458">
            <w:pPr>
              <w:pStyle w:val="Default"/>
              <w:spacing w:after="30"/>
              <w:jc w:val="both"/>
              <w:rPr>
                <w:sz w:val="23"/>
                <w:szCs w:val="23"/>
              </w:rPr>
            </w:pPr>
            <w:r w:rsidRPr="0077781D">
              <w:rPr>
                <w:sz w:val="23"/>
                <w:szCs w:val="23"/>
              </w:rPr>
              <w:t>Оценка уровня постоянных и переменных затрат  предприятия</w:t>
            </w:r>
          </w:p>
        </w:tc>
      </w:tr>
      <w:tr w:rsidR="00AD3A54" w14:paraId="513B2E3E" w14:textId="77777777" w:rsidTr="00F00293">
        <w:tc>
          <w:tcPr>
            <w:tcW w:w="562" w:type="dxa"/>
          </w:tcPr>
          <w:p w14:paraId="4B086EA8"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D89F9A7" w14:textId="77777777" w:rsidR="00AD3A54" w:rsidRPr="009E6058" w:rsidRDefault="00AD3A54" w:rsidP="00801458">
            <w:pPr>
              <w:pStyle w:val="Default"/>
              <w:spacing w:after="30"/>
              <w:jc w:val="both"/>
              <w:rPr>
                <w:sz w:val="23"/>
                <w:szCs w:val="23"/>
                <w:lang w:val="en-US"/>
              </w:rPr>
            </w:pPr>
            <w:r>
              <w:rPr>
                <w:sz w:val="23"/>
                <w:szCs w:val="23"/>
                <w:lang w:val="en-US"/>
              </w:rPr>
              <w:t>Методы распределения накладных затрат</w:t>
            </w:r>
          </w:p>
        </w:tc>
      </w:tr>
      <w:tr w:rsidR="00AD3A54" w14:paraId="19154CE4" w14:textId="77777777" w:rsidTr="00F00293">
        <w:tc>
          <w:tcPr>
            <w:tcW w:w="562" w:type="dxa"/>
          </w:tcPr>
          <w:p w14:paraId="6669F1AA"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968EB3E" w14:textId="77777777" w:rsidR="00AD3A54" w:rsidRPr="009E6058" w:rsidRDefault="00AD3A54" w:rsidP="00801458">
            <w:pPr>
              <w:pStyle w:val="Default"/>
              <w:spacing w:after="30"/>
              <w:jc w:val="both"/>
              <w:rPr>
                <w:sz w:val="23"/>
                <w:szCs w:val="23"/>
                <w:lang w:val="en-US"/>
              </w:rPr>
            </w:pPr>
            <w:r>
              <w:rPr>
                <w:sz w:val="23"/>
                <w:szCs w:val="23"/>
                <w:lang w:val="en-US"/>
              </w:rPr>
              <w:t>Методы управления накладными расходами</w:t>
            </w:r>
          </w:p>
        </w:tc>
      </w:tr>
      <w:tr w:rsidR="00AD3A54" w14:paraId="6628B101" w14:textId="77777777" w:rsidTr="00F00293">
        <w:tc>
          <w:tcPr>
            <w:tcW w:w="562" w:type="dxa"/>
          </w:tcPr>
          <w:p w14:paraId="6133967A"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1320A362" w14:textId="77777777" w:rsidR="00AD3A54" w:rsidRPr="0077781D" w:rsidRDefault="00AD3A54" w:rsidP="00801458">
            <w:pPr>
              <w:pStyle w:val="Default"/>
              <w:spacing w:after="30"/>
              <w:jc w:val="both"/>
              <w:rPr>
                <w:sz w:val="23"/>
                <w:szCs w:val="23"/>
              </w:rPr>
            </w:pPr>
            <w:r w:rsidRPr="0077781D">
              <w:rPr>
                <w:sz w:val="23"/>
                <w:szCs w:val="23"/>
              </w:rPr>
              <w:t>Использование метода линейных уравнений для управления накладными расходами</w:t>
            </w:r>
          </w:p>
        </w:tc>
      </w:tr>
      <w:tr w:rsidR="00AD3A54" w14:paraId="6D0BBC09" w14:textId="77777777" w:rsidTr="00F00293">
        <w:tc>
          <w:tcPr>
            <w:tcW w:w="562" w:type="dxa"/>
          </w:tcPr>
          <w:p w14:paraId="421B5B5D"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2E8CDD1F" w14:textId="77777777" w:rsidR="00AD3A54" w:rsidRPr="0077781D" w:rsidRDefault="00AD3A54" w:rsidP="00801458">
            <w:pPr>
              <w:pStyle w:val="Default"/>
              <w:spacing w:after="30"/>
              <w:jc w:val="both"/>
              <w:rPr>
                <w:sz w:val="23"/>
                <w:szCs w:val="23"/>
              </w:rPr>
            </w:pPr>
            <w:r w:rsidRPr="0077781D">
              <w:rPr>
                <w:sz w:val="23"/>
                <w:szCs w:val="23"/>
              </w:rPr>
              <w:t>Система управления затратами и результатами по центрам ответственности</w:t>
            </w:r>
          </w:p>
        </w:tc>
      </w:tr>
      <w:tr w:rsidR="00AD3A54" w14:paraId="3E2EE369" w14:textId="77777777" w:rsidTr="00F00293">
        <w:tc>
          <w:tcPr>
            <w:tcW w:w="562" w:type="dxa"/>
          </w:tcPr>
          <w:p w14:paraId="763993F0"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19ED42F8" w14:textId="77777777" w:rsidR="00AD3A54" w:rsidRPr="0077781D" w:rsidRDefault="00AD3A54" w:rsidP="00801458">
            <w:pPr>
              <w:pStyle w:val="Default"/>
              <w:spacing w:after="30"/>
              <w:jc w:val="both"/>
              <w:rPr>
                <w:sz w:val="23"/>
                <w:szCs w:val="23"/>
              </w:rPr>
            </w:pPr>
            <w:r w:rsidRPr="0077781D">
              <w:rPr>
                <w:sz w:val="23"/>
                <w:szCs w:val="23"/>
              </w:rPr>
              <w:t>Использование модели директ-костинг для управления затратами и результатами</w:t>
            </w:r>
          </w:p>
        </w:tc>
      </w:tr>
      <w:tr w:rsidR="00AD3A54" w14:paraId="33F1017D" w14:textId="77777777" w:rsidTr="00F00293">
        <w:tc>
          <w:tcPr>
            <w:tcW w:w="562" w:type="dxa"/>
          </w:tcPr>
          <w:p w14:paraId="27D6F947"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7D25F33A" w14:textId="77777777" w:rsidR="00AD3A54" w:rsidRPr="0077781D" w:rsidRDefault="00AD3A54" w:rsidP="00801458">
            <w:pPr>
              <w:pStyle w:val="Default"/>
              <w:spacing w:after="30"/>
              <w:jc w:val="both"/>
              <w:rPr>
                <w:sz w:val="23"/>
                <w:szCs w:val="23"/>
              </w:rPr>
            </w:pPr>
            <w:r w:rsidRPr="0077781D">
              <w:rPr>
                <w:sz w:val="23"/>
                <w:szCs w:val="23"/>
              </w:rPr>
              <w:t>Использование модели стандарт-кост для управления затратами и результатами</w:t>
            </w:r>
          </w:p>
        </w:tc>
      </w:tr>
      <w:tr w:rsidR="00AD3A54" w14:paraId="1B354DE9" w14:textId="77777777" w:rsidTr="00F00293">
        <w:tc>
          <w:tcPr>
            <w:tcW w:w="562" w:type="dxa"/>
          </w:tcPr>
          <w:p w14:paraId="3FD2F732"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1B620A64" w14:textId="77777777" w:rsidR="00AD3A54" w:rsidRPr="0077781D" w:rsidRDefault="00AD3A54" w:rsidP="00801458">
            <w:pPr>
              <w:pStyle w:val="Default"/>
              <w:spacing w:after="30"/>
              <w:jc w:val="both"/>
              <w:rPr>
                <w:sz w:val="23"/>
                <w:szCs w:val="23"/>
              </w:rPr>
            </w:pPr>
            <w:r w:rsidRPr="0077781D">
              <w:rPr>
                <w:sz w:val="23"/>
                <w:szCs w:val="23"/>
              </w:rPr>
              <w:t>Управление затратами по стадиям жизненного цикла продукции</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89433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Тест</w:t>
            </w:r>
          </w:p>
        </w:tc>
        <w:tc>
          <w:tcPr>
            <w:tcW w:w="2336" w:type="dxa"/>
          </w:tcPr>
          <w:p w14:paraId="09793085" w14:textId="37E3864C" w:rsidR="005D65A5" w:rsidRPr="007478E0" w:rsidRDefault="007478E0" w:rsidP="00801458">
            <w:pPr>
              <w:rPr>
                <w:rFonts w:ascii="Times New Roman" w:hAnsi="Times New Roman" w:cs="Times New Roman"/>
                <w:i/>
              </w:rPr>
            </w:pPr>
            <w:r w:rsidRPr="0077781D">
              <w:rPr>
                <w:rFonts w:ascii="Times New Roman" w:hAnsi="Times New Roman" w:cs="Times New Roman"/>
                <w:i/>
              </w:rPr>
              <w:t>с помощью технических средств и информационных систем</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1-4</w:t>
            </w:r>
          </w:p>
        </w:tc>
      </w:tr>
      <w:tr w:rsidR="005D65A5" w:rsidRPr="007478E0" w14:paraId="690A61A7" w14:textId="77777777" w:rsidTr="00801458">
        <w:tc>
          <w:tcPr>
            <w:tcW w:w="2336" w:type="dxa"/>
          </w:tcPr>
          <w:p w14:paraId="66FAA43B"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387B5B4D"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Расчетно-практическая работа</w:t>
            </w:r>
          </w:p>
        </w:tc>
        <w:tc>
          <w:tcPr>
            <w:tcW w:w="2336" w:type="dxa"/>
          </w:tcPr>
          <w:p w14:paraId="6F6A7A14"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письменно</w:t>
            </w:r>
          </w:p>
        </w:tc>
        <w:tc>
          <w:tcPr>
            <w:tcW w:w="2337" w:type="dxa"/>
          </w:tcPr>
          <w:p w14:paraId="62DA3AB0"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5-7</w:t>
            </w:r>
          </w:p>
        </w:tc>
      </w:tr>
      <w:tr w:rsidR="005D65A5" w:rsidRPr="007478E0" w14:paraId="487090FE" w14:textId="77777777" w:rsidTr="00801458">
        <w:tc>
          <w:tcPr>
            <w:tcW w:w="2336" w:type="dxa"/>
          </w:tcPr>
          <w:p w14:paraId="4E513D33"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1DA5BF32"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7AA4A9B1" w14:textId="77777777" w:rsidR="005D65A5" w:rsidRPr="007478E0" w:rsidRDefault="007478E0" w:rsidP="00801458">
            <w:pPr>
              <w:rPr>
                <w:rFonts w:ascii="Times New Roman" w:hAnsi="Times New Roman" w:cs="Times New Roman"/>
                <w:i/>
              </w:rPr>
            </w:pPr>
            <w:r w:rsidRPr="0077781D">
              <w:rPr>
                <w:rFonts w:ascii="Times New Roman" w:hAnsi="Times New Roman" w:cs="Times New Roman"/>
                <w:i/>
              </w:rPr>
              <w:t>с помощью технических средств и информационных систем</w:t>
            </w:r>
          </w:p>
        </w:tc>
        <w:tc>
          <w:tcPr>
            <w:tcW w:w="2337" w:type="dxa"/>
          </w:tcPr>
          <w:p w14:paraId="1A0EE4E9"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14894333"/>
      <w:r w:rsidRPr="00853C95">
        <w:rPr>
          <w:rFonts w:ascii="Times New Roman" w:hAnsi="Times New Roman" w:cs="Times New Roman"/>
          <w:b/>
          <w:color w:val="auto"/>
          <w:sz w:val="28"/>
          <w:szCs w:val="28"/>
        </w:rPr>
        <w:t>1.4 Другие объекты оценивания</w:t>
      </w:r>
      <w:bookmarkEnd w:id="23"/>
      <w:bookmarkEnd w:id="24"/>
    </w:p>
    <w:p w14:paraId="642E1556" w14:textId="77777777" w:rsidR="0077781D" w:rsidRPr="0077781D" w:rsidRDefault="0077781D" w:rsidP="0077781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7781D" w14:paraId="36DD55B7" w14:textId="77777777" w:rsidTr="0077781D">
        <w:tc>
          <w:tcPr>
            <w:tcW w:w="562" w:type="dxa"/>
          </w:tcPr>
          <w:p w14:paraId="4BB19BE6" w14:textId="77777777" w:rsidR="0077781D" w:rsidRDefault="0077781D">
            <w:pPr>
              <w:pStyle w:val="Default"/>
              <w:spacing w:after="30"/>
              <w:jc w:val="both"/>
              <w:rPr>
                <w:sz w:val="23"/>
                <w:szCs w:val="23"/>
                <w:lang w:val="en-US"/>
              </w:rPr>
            </w:pPr>
          </w:p>
        </w:tc>
        <w:tc>
          <w:tcPr>
            <w:tcW w:w="8783" w:type="dxa"/>
            <w:hideMark/>
          </w:tcPr>
          <w:p w14:paraId="77B6B226" w14:textId="77777777" w:rsidR="0077781D" w:rsidRDefault="0077781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77781D" w:rsidRDefault="00C23E7F" w:rsidP="00C23E7F">
      <w:pPr>
        <w:spacing w:after="0" w:line="240" w:lineRule="auto"/>
        <w:jc w:val="center"/>
        <w:rPr>
          <w:rFonts w:ascii="Times New Roman" w:hAnsi="Times New Roman"/>
          <w:b/>
          <w:sz w:val="28"/>
          <w:szCs w:val="28"/>
        </w:rPr>
      </w:pPr>
    </w:p>
    <w:p w14:paraId="11DE9780" w14:textId="77777777" w:rsidR="00B8237E" w:rsidRPr="0077781D" w:rsidRDefault="00B8237E" w:rsidP="00B8237E">
      <w:pPr>
        <w:pStyle w:val="2"/>
        <w:jc w:val="center"/>
        <w:rPr>
          <w:rFonts w:ascii="Times New Roman" w:hAnsi="Times New Roman" w:cs="Times New Roman"/>
          <w:b/>
          <w:color w:val="auto"/>
          <w:sz w:val="28"/>
          <w:szCs w:val="28"/>
        </w:rPr>
      </w:pPr>
      <w:bookmarkStart w:id="25" w:name="_Toc82187018"/>
      <w:bookmarkStart w:id="26" w:name="_Toc214894334"/>
      <w:r w:rsidRPr="0077781D">
        <w:rPr>
          <w:rFonts w:ascii="Times New Roman" w:hAnsi="Times New Roman" w:cs="Times New Roman"/>
          <w:b/>
          <w:color w:val="auto"/>
          <w:sz w:val="28"/>
          <w:szCs w:val="28"/>
        </w:rPr>
        <w:t xml:space="preserve">1.5 Самостоятельная работа </w:t>
      </w:r>
      <w:proofErr w:type="gramStart"/>
      <w:r w:rsidRPr="0077781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7781D" w:rsidRDefault="00B8237E" w:rsidP="00B8237E"/>
    <w:tbl>
      <w:tblPr>
        <w:tblStyle w:val="a4"/>
        <w:tblW w:w="5000" w:type="pct"/>
        <w:tblLook w:val="04A0" w:firstRow="1" w:lastRow="0" w:firstColumn="1" w:lastColumn="0" w:noHBand="0" w:noVBand="1"/>
      </w:tblPr>
      <w:tblGrid>
        <w:gridCol w:w="4785"/>
        <w:gridCol w:w="4786"/>
      </w:tblGrid>
      <w:tr w:rsidR="00B8237E" w:rsidRPr="0077781D" w14:paraId="0267C479" w14:textId="77777777" w:rsidTr="00801458">
        <w:tc>
          <w:tcPr>
            <w:tcW w:w="2500" w:type="pct"/>
          </w:tcPr>
          <w:p w14:paraId="37F699C9" w14:textId="77777777" w:rsidR="00B8237E" w:rsidRPr="0077781D" w:rsidRDefault="00B8237E" w:rsidP="00801458">
            <w:pPr>
              <w:jc w:val="center"/>
              <w:rPr>
                <w:rFonts w:ascii="Times New Roman" w:hAnsi="Times New Roman" w:cs="Times New Roman"/>
                <w:b/>
              </w:rPr>
            </w:pPr>
            <w:r w:rsidRPr="0077781D">
              <w:rPr>
                <w:rFonts w:ascii="Times New Roman" w:hAnsi="Times New Roman" w:cs="Times New Roman"/>
                <w:b/>
              </w:rPr>
              <w:t>Наименования самостоятельной работы</w:t>
            </w:r>
          </w:p>
        </w:tc>
        <w:tc>
          <w:tcPr>
            <w:tcW w:w="2500" w:type="pct"/>
          </w:tcPr>
          <w:p w14:paraId="0A769611" w14:textId="77777777" w:rsidR="00B8237E" w:rsidRPr="0077781D" w:rsidRDefault="00B8237E" w:rsidP="00801458">
            <w:pPr>
              <w:jc w:val="center"/>
              <w:rPr>
                <w:rFonts w:ascii="Times New Roman" w:hAnsi="Times New Roman" w:cs="Times New Roman"/>
                <w:b/>
              </w:rPr>
            </w:pPr>
            <w:r w:rsidRPr="0077781D">
              <w:rPr>
                <w:rFonts w:ascii="Times New Roman" w:hAnsi="Times New Roman" w:cs="Times New Roman"/>
                <w:b/>
              </w:rPr>
              <w:t>Номера тем</w:t>
            </w:r>
          </w:p>
        </w:tc>
      </w:tr>
      <w:tr w:rsidR="00B8237E" w:rsidRPr="0077781D" w14:paraId="3F240151" w14:textId="77777777" w:rsidTr="00801458">
        <w:tc>
          <w:tcPr>
            <w:tcW w:w="2500" w:type="pct"/>
          </w:tcPr>
          <w:p w14:paraId="61E91592" w14:textId="61A0874C" w:rsidR="00B8237E" w:rsidRPr="0077781D" w:rsidRDefault="00B8237E" w:rsidP="00801458">
            <w:pPr>
              <w:rPr>
                <w:rFonts w:ascii="Times New Roman" w:hAnsi="Times New Roman" w:cs="Times New Roman"/>
                <w:lang w:val="en-US"/>
              </w:rPr>
            </w:pPr>
            <w:r w:rsidRPr="0077781D">
              <w:rPr>
                <w:rFonts w:ascii="Times New Roman" w:hAnsi="Times New Roman" w:cs="Times New Roman"/>
                <w:lang w:val="en-US"/>
              </w:rPr>
              <w:t>Выполнение домашних заданий</w:t>
            </w:r>
          </w:p>
        </w:tc>
        <w:tc>
          <w:tcPr>
            <w:tcW w:w="2500" w:type="pct"/>
          </w:tcPr>
          <w:p w14:paraId="45ED640C" w14:textId="16CDBBD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1-8</w:t>
            </w:r>
          </w:p>
        </w:tc>
      </w:tr>
      <w:tr w:rsidR="00B8237E" w:rsidRPr="0077781D" w14:paraId="6BE5C1BE" w14:textId="77777777" w:rsidTr="00801458">
        <w:tc>
          <w:tcPr>
            <w:tcW w:w="2500" w:type="pct"/>
          </w:tcPr>
          <w:p w14:paraId="21772BA7" w14:textId="77777777" w:rsidR="00B8237E" w:rsidRPr="0077781D" w:rsidRDefault="00B8237E" w:rsidP="00801458">
            <w:pPr>
              <w:rPr>
                <w:rFonts w:ascii="Times New Roman" w:hAnsi="Times New Roman" w:cs="Times New Roman"/>
              </w:rPr>
            </w:pPr>
            <w:r w:rsidRPr="0077781D">
              <w:rPr>
                <w:rFonts w:ascii="Times New Roman" w:hAnsi="Times New Roman" w:cs="Times New Roman"/>
              </w:rPr>
              <w:t>Подготовка к лекционным и практическим занятиям</w:t>
            </w:r>
          </w:p>
        </w:tc>
        <w:tc>
          <w:tcPr>
            <w:tcW w:w="2500" w:type="pct"/>
          </w:tcPr>
          <w:p w14:paraId="73D2752A" w14:textId="7777777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1-7</w:t>
            </w:r>
          </w:p>
        </w:tc>
      </w:tr>
      <w:tr w:rsidR="00B8237E" w:rsidRPr="0077781D" w14:paraId="2F0A7CC8" w14:textId="77777777" w:rsidTr="00801458">
        <w:tc>
          <w:tcPr>
            <w:tcW w:w="2500" w:type="pct"/>
          </w:tcPr>
          <w:p w14:paraId="68468F08" w14:textId="77777777" w:rsidR="00B8237E" w:rsidRPr="0077781D" w:rsidRDefault="00B8237E" w:rsidP="00801458">
            <w:pPr>
              <w:rPr>
                <w:rFonts w:ascii="Times New Roman" w:hAnsi="Times New Roman" w:cs="Times New Roman"/>
              </w:rPr>
            </w:pPr>
            <w:r w:rsidRPr="0077781D">
              <w:rPr>
                <w:rFonts w:ascii="Times New Roman" w:hAnsi="Times New Roman" w:cs="Times New Roman"/>
              </w:rPr>
              <w:t>Выполнение расчетных, аналитических, расчетно-графических и др. заданий</w:t>
            </w:r>
          </w:p>
        </w:tc>
        <w:tc>
          <w:tcPr>
            <w:tcW w:w="2500" w:type="pct"/>
          </w:tcPr>
          <w:p w14:paraId="75EA0D3B" w14:textId="7777777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2,3,4,5</w:t>
            </w:r>
          </w:p>
        </w:tc>
      </w:tr>
      <w:tr w:rsidR="00B8237E" w:rsidRPr="0077781D" w14:paraId="72BB610C" w14:textId="77777777" w:rsidTr="00801458">
        <w:tc>
          <w:tcPr>
            <w:tcW w:w="2500" w:type="pct"/>
          </w:tcPr>
          <w:p w14:paraId="4061D129" w14:textId="77777777" w:rsidR="00B8237E" w:rsidRPr="0077781D" w:rsidRDefault="00B8237E" w:rsidP="00801458">
            <w:pPr>
              <w:rPr>
                <w:rFonts w:ascii="Times New Roman" w:hAnsi="Times New Roman" w:cs="Times New Roman"/>
                <w:lang w:val="en-US"/>
              </w:rPr>
            </w:pPr>
            <w:r w:rsidRPr="0077781D">
              <w:rPr>
                <w:rFonts w:ascii="Times New Roman" w:hAnsi="Times New Roman" w:cs="Times New Roman"/>
                <w:lang w:val="en-US"/>
              </w:rPr>
              <w:t>Подготовка сообщений, докладов</w:t>
            </w:r>
          </w:p>
        </w:tc>
        <w:tc>
          <w:tcPr>
            <w:tcW w:w="2500" w:type="pct"/>
          </w:tcPr>
          <w:p w14:paraId="03A1D6D5" w14:textId="7777777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3,6,7,8</w:t>
            </w:r>
          </w:p>
        </w:tc>
      </w:tr>
      <w:tr w:rsidR="00B8237E" w:rsidRPr="0077781D" w14:paraId="7993AF3B" w14:textId="77777777" w:rsidTr="00801458">
        <w:tc>
          <w:tcPr>
            <w:tcW w:w="2500" w:type="pct"/>
          </w:tcPr>
          <w:p w14:paraId="198707FE" w14:textId="77777777" w:rsidR="00B8237E" w:rsidRPr="0077781D" w:rsidRDefault="00B8237E" w:rsidP="00801458">
            <w:pPr>
              <w:rPr>
                <w:rFonts w:ascii="Times New Roman" w:hAnsi="Times New Roman" w:cs="Times New Roman"/>
                <w:lang w:val="en-US"/>
              </w:rPr>
            </w:pPr>
            <w:r w:rsidRPr="0077781D">
              <w:rPr>
                <w:rFonts w:ascii="Times New Roman" w:hAnsi="Times New Roman" w:cs="Times New Roman"/>
                <w:lang w:val="en-US"/>
              </w:rPr>
              <w:t>Разработка индивидуальных/ групповых проектов</w:t>
            </w:r>
          </w:p>
        </w:tc>
        <w:tc>
          <w:tcPr>
            <w:tcW w:w="2500" w:type="pct"/>
          </w:tcPr>
          <w:p w14:paraId="6C4A4DB3" w14:textId="7777777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5</w:t>
            </w:r>
          </w:p>
        </w:tc>
      </w:tr>
      <w:tr w:rsidR="00B8237E" w:rsidRPr="0077781D" w14:paraId="49E4F227" w14:textId="77777777" w:rsidTr="00801458">
        <w:tc>
          <w:tcPr>
            <w:tcW w:w="2500" w:type="pct"/>
          </w:tcPr>
          <w:p w14:paraId="31B65728" w14:textId="77777777" w:rsidR="00B8237E" w:rsidRPr="0077781D" w:rsidRDefault="00B8237E" w:rsidP="00801458">
            <w:pPr>
              <w:rPr>
                <w:rFonts w:ascii="Times New Roman" w:hAnsi="Times New Roman" w:cs="Times New Roman"/>
                <w:lang w:val="en-US"/>
              </w:rPr>
            </w:pPr>
            <w:r w:rsidRPr="0077781D">
              <w:rPr>
                <w:rFonts w:ascii="Times New Roman" w:hAnsi="Times New Roman" w:cs="Times New Roman"/>
                <w:lang w:val="en-US"/>
              </w:rPr>
              <w:t>Подготовка к экзамену</w:t>
            </w:r>
          </w:p>
        </w:tc>
        <w:tc>
          <w:tcPr>
            <w:tcW w:w="2500" w:type="pct"/>
          </w:tcPr>
          <w:p w14:paraId="3B3A6296" w14:textId="7777777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1-8</w:t>
            </w:r>
          </w:p>
        </w:tc>
      </w:tr>
      <w:tr w:rsidR="00B8237E" w:rsidRPr="0077781D" w14:paraId="361B459A" w14:textId="77777777" w:rsidTr="00801458">
        <w:tc>
          <w:tcPr>
            <w:tcW w:w="2500" w:type="pct"/>
          </w:tcPr>
          <w:p w14:paraId="6F2A9DF4" w14:textId="77777777" w:rsidR="00B8237E" w:rsidRPr="0077781D" w:rsidRDefault="00B8237E" w:rsidP="00801458">
            <w:pPr>
              <w:rPr>
                <w:rFonts w:ascii="Times New Roman" w:hAnsi="Times New Roman" w:cs="Times New Roman"/>
                <w:lang w:val="en-US"/>
              </w:rPr>
            </w:pPr>
            <w:r w:rsidRPr="0077781D">
              <w:rPr>
                <w:rFonts w:ascii="Times New Roman" w:hAnsi="Times New Roman" w:cs="Times New Roman"/>
                <w:lang w:val="en-US"/>
              </w:rPr>
              <w:t>Курсовое проектирование</w:t>
            </w:r>
          </w:p>
        </w:tc>
        <w:tc>
          <w:tcPr>
            <w:tcW w:w="2500" w:type="pct"/>
          </w:tcPr>
          <w:p w14:paraId="50FA8709" w14:textId="77777777" w:rsidR="00B8237E" w:rsidRPr="0077781D" w:rsidRDefault="005C548A" w:rsidP="00801458">
            <w:pPr>
              <w:rPr>
                <w:rFonts w:ascii="Times New Roman" w:hAnsi="Times New Roman" w:cs="Times New Roman"/>
              </w:rPr>
            </w:pPr>
            <w:r w:rsidRPr="0077781D">
              <w:rPr>
                <w:rFonts w:ascii="Times New Roman" w:hAnsi="Times New Roman" w:cs="Times New Roman"/>
                <w:lang w:val="en-US"/>
              </w:rPr>
              <w:t>1-8</w:t>
            </w:r>
          </w:p>
        </w:tc>
      </w:tr>
    </w:tbl>
    <w:p w14:paraId="6EB485C6" w14:textId="6A0F7BEC" w:rsidR="00C23E7F" w:rsidRPr="0077781D" w:rsidRDefault="00C23E7F" w:rsidP="00090AC1">
      <w:pPr>
        <w:jc w:val="both"/>
        <w:rPr>
          <w:rFonts w:ascii="Times New Roman" w:hAnsi="Times New Roman" w:cs="Times New Roman"/>
          <w:b/>
          <w:sz w:val="28"/>
          <w:szCs w:val="28"/>
        </w:rPr>
      </w:pPr>
    </w:p>
    <w:p w14:paraId="2178F105" w14:textId="77777777" w:rsidR="00142518" w:rsidRPr="0077781D" w:rsidRDefault="00142518" w:rsidP="00142518">
      <w:pPr>
        <w:pStyle w:val="2"/>
        <w:jc w:val="center"/>
        <w:rPr>
          <w:rFonts w:ascii="Times New Roman" w:hAnsi="Times New Roman" w:cs="Times New Roman"/>
          <w:b/>
          <w:color w:val="auto"/>
          <w:sz w:val="28"/>
          <w:szCs w:val="28"/>
        </w:rPr>
      </w:pPr>
      <w:bookmarkStart w:id="27" w:name="_Toc82187019"/>
      <w:bookmarkStart w:id="28" w:name="_Toc214894335"/>
      <w:r w:rsidRPr="0077781D">
        <w:rPr>
          <w:rFonts w:ascii="Times New Roman" w:hAnsi="Times New Roman" w:cs="Times New Roman"/>
          <w:b/>
          <w:color w:val="auto"/>
          <w:sz w:val="28"/>
          <w:szCs w:val="28"/>
        </w:rPr>
        <w:t xml:space="preserve">1.6 </w:t>
      </w:r>
      <w:bookmarkStart w:id="29" w:name="_Hlk69827873"/>
      <w:r w:rsidRPr="0077781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7781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7781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7781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77781D">
        <w:rPr>
          <w:rFonts w:ascii="Times New Roman" w:hAnsi="Times New Roman" w:cs="Times New Roman"/>
          <w:color w:val="000000"/>
          <w:sz w:val="28"/>
          <w:szCs w:val="28"/>
        </w:rPr>
        <w:t xml:space="preserve">обучения </w:t>
      </w:r>
      <w:r w:rsidRPr="0077781D">
        <w:rPr>
          <w:rFonts w:ascii="Times New Roman" w:hAnsi="Times New Roman" w:cs="Times New Roman"/>
          <w:b/>
          <w:bCs/>
          <w:color w:val="000000"/>
          <w:sz w:val="28"/>
          <w:szCs w:val="28"/>
        </w:rPr>
        <w:t>по дисциплине</w:t>
      </w:r>
      <w:proofErr w:type="gramEnd"/>
      <w:r w:rsidRPr="0077781D">
        <w:rPr>
          <w:rFonts w:ascii="Times New Roman" w:hAnsi="Times New Roman" w:cs="Times New Roman"/>
          <w:b/>
          <w:bCs/>
          <w:color w:val="000000"/>
          <w:sz w:val="28"/>
          <w:szCs w:val="28"/>
        </w:rPr>
        <w:t xml:space="preserve"> </w:t>
      </w:r>
      <w:r w:rsidRPr="0077781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77781D">
        <w:rPr>
          <w:rFonts w:ascii="Times New Roman" w:hAnsi="Times New Roman" w:cs="Times New Roman"/>
          <w:color w:val="000000"/>
          <w:sz w:val="28"/>
          <w:szCs w:val="28"/>
        </w:rPr>
        <w:t>балльно</w:t>
      </w:r>
      <w:proofErr w:type="spellEnd"/>
      <w:r w:rsidRPr="0077781D">
        <w:rPr>
          <w:rFonts w:ascii="Times New Roman" w:hAnsi="Times New Roman" w:cs="Times New Roman"/>
          <w:color w:val="000000"/>
          <w:sz w:val="28"/>
          <w:szCs w:val="28"/>
        </w:rPr>
        <w:t xml:space="preserve">-рейтинговой системе. </w:t>
      </w:r>
    </w:p>
    <w:p w14:paraId="383659F3" w14:textId="77777777" w:rsidR="00142518" w:rsidRPr="0077781D"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7781D">
        <w:rPr>
          <w:rFonts w:ascii="Times New Roman" w:hAnsi="Times New Roman" w:cs="Times New Roman"/>
          <w:color w:val="000000"/>
          <w:sz w:val="28"/>
          <w:szCs w:val="28"/>
        </w:rPr>
        <w:t xml:space="preserve">Для оценки </w:t>
      </w:r>
      <w:proofErr w:type="spellStart"/>
      <w:r w:rsidRPr="0077781D">
        <w:rPr>
          <w:rFonts w:ascii="Times New Roman" w:hAnsi="Times New Roman" w:cs="Times New Roman"/>
          <w:color w:val="000000"/>
          <w:sz w:val="28"/>
          <w:szCs w:val="28"/>
        </w:rPr>
        <w:t>сформированности</w:t>
      </w:r>
      <w:proofErr w:type="spellEnd"/>
      <w:r w:rsidRPr="0077781D">
        <w:rPr>
          <w:rFonts w:ascii="Times New Roman" w:hAnsi="Times New Roman" w:cs="Times New Roman"/>
          <w:color w:val="000000"/>
          <w:sz w:val="28"/>
          <w:szCs w:val="28"/>
        </w:rPr>
        <w:t xml:space="preserve"> результатов </w:t>
      </w:r>
      <w:proofErr w:type="gramStart"/>
      <w:r w:rsidRPr="0077781D">
        <w:rPr>
          <w:rFonts w:ascii="Times New Roman" w:hAnsi="Times New Roman" w:cs="Times New Roman"/>
          <w:color w:val="000000"/>
          <w:sz w:val="28"/>
          <w:szCs w:val="28"/>
        </w:rPr>
        <w:t>обучения по дисциплине</w:t>
      </w:r>
      <w:proofErr w:type="gramEnd"/>
      <w:r w:rsidRPr="0077781D">
        <w:rPr>
          <w:rFonts w:ascii="Times New Roman" w:hAnsi="Times New Roman" w:cs="Times New Roman"/>
          <w:color w:val="000000"/>
          <w:sz w:val="28"/>
          <w:szCs w:val="28"/>
        </w:rPr>
        <w:t xml:space="preserve"> используется </w:t>
      </w:r>
      <w:proofErr w:type="spellStart"/>
      <w:r w:rsidRPr="0077781D">
        <w:rPr>
          <w:rFonts w:ascii="Times New Roman" w:hAnsi="Times New Roman" w:cs="Times New Roman"/>
          <w:b/>
          <w:bCs/>
          <w:color w:val="000000"/>
          <w:sz w:val="28"/>
          <w:szCs w:val="28"/>
        </w:rPr>
        <w:t>балльно</w:t>
      </w:r>
      <w:proofErr w:type="spellEnd"/>
      <w:r w:rsidRPr="0077781D">
        <w:rPr>
          <w:rFonts w:ascii="Times New Roman" w:hAnsi="Times New Roman" w:cs="Times New Roman"/>
          <w:b/>
          <w:bCs/>
          <w:color w:val="000000"/>
          <w:sz w:val="28"/>
          <w:szCs w:val="28"/>
        </w:rPr>
        <w:t>-рейтинговая система успеваемости обучающихся</w:t>
      </w:r>
      <w:r w:rsidRPr="0077781D">
        <w:rPr>
          <w:rFonts w:ascii="Times New Roman" w:hAnsi="Times New Roman" w:cs="Times New Roman"/>
          <w:color w:val="000000"/>
          <w:sz w:val="28"/>
          <w:szCs w:val="28"/>
        </w:rPr>
        <w:t>:</w:t>
      </w:r>
    </w:p>
    <w:p w14:paraId="46B294C3" w14:textId="77777777" w:rsidR="00142518" w:rsidRPr="0077781D" w:rsidRDefault="00142518" w:rsidP="00142518">
      <w:pPr>
        <w:widowControl w:val="0"/>
        <w:spacing w:after="0" w:line="240" w:lineRule="auto"/>
        <w:ind w:firstLine="567"/>
        <w:jc w:val="both"/>
        <w:rPr>
          <w:rFonts w:ascii="Times New Roman" w:hAnsi="Times New Roman"/>
          <w:sz w:val="28"/>
          <w:szCs w:val="28"/>
        </w:rPr>
      </w:pPr>
      <w:r w:rsidRPr="0077781D">
        <w:rPr>
          <w:rFonts w:ascii="Times New Roman" w:hAnsi="Times New Roman"/>
          <w:sz w:val="28"/>
          <w:szCs w:val="28"/>
        </w:rPr>
        <w:t xml:space="preserve">Формой </w:t>
      </w:r>
      <w:proofErr w:type="gramStart"/>
      <w:r w:rsidRPr="0077781D">
        <w:rPr>
          <w:rFonts w:ascii="Times New Roman" w:hAnsi="Times New Roman"/>
          <w:sz w:val="28"/>
          <w:szCs w:val="28"/>
        </w:rPr>
        <w:t>итогового</w:t>
      </w:r>
      <w:proofErr w:type="gramEnd"/>
      <w:r w:rsidRPr="0077781D">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77781D"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77781D"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77781D" w:rsidRDefault="00142518" w:rsidP="00801458">
            <w:pPr>
              <w:widowControl w:val="0"/>
              <w:spacing w:after="0" w:line="240" w:lineRule="auto"/>
              <w:jc w:val="center"/>
              <w:rPr>
                <w:rFonts w:ascii="Times New Roman" w:hAnsi="Times New Roman"/>
                <w:sz w:val="28"/>
                <w:szCs w:val="28"/>
              </w:rPr>
            </w:pPr>
            <w:r w:rsidRPr="0077781D">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77781D" w:rsidRDefault="00142518" w:rsidP="00801458">
            <w:pPr>
              <w:widowControl w:val="0"/>
              <w:spacing w:after="0" w:line="240" w:lineRule="auto"/>
              <w:jc w:val="center"/>
              <w:rPr>
                <w:rFonts w:ascii="Times New Roman" w:hAnsi="Times New Roman"/>
                <w:sz w:val="28"/>
                <w:szCs w:val="28"/>
              </w:rPr>
            </w:pPr>
            <w:r w:rsidRPr="0077781D">
              <w:rPr>
                <w:rFonts w:ascii="Times New Roman" w:hAnsi="Times New Roman"/>
                <w:sz w:val="28"/>
                <w:szCs w:val="28"/>
              </w:rPr>
              <w:t>Оценка</w:t>
            </w:r>
          </w:p>
        </w:tc>
      </w:tr>
      <w:tr w:rsidR="00142518" w:rsidRPr="0077781D"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77781D" w:rsidRDefault="00142518" w:rsidP="00801458">
            <w:pPr>
              <w:widowControl w:val="0"/>
              <w:spacing w:after="0" w:line="240" w:lineRule="auto"/>
              <w:ind w:firstLine="567"/>
              <w:jc w:val="both"/>
              <w:rPr>
                <w:rFonts w:ascii="Times New Roman" w:hAnsi="Times New Roman"/>
                <w:sz w:val="28"/>
                <w:szCs w:val="28"/>
              </w:rPr>
            </w:pPr>
            <w:r w:rsidRPr="0077781D">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77781D" w:rsidRDefault="00142518" w:rsidP="00801458">
            <w:pPr>
              <w:widowControl w:val="0"/>
              <w:spacing w:after="0" w:line="240" w:lineRule="auto"/>
              <w:ind w:firstLine="567"/>
              <w:jc w:val="both"/>
              <w:rPr>
                <w:rFonts w:ascii="Times New Roman" w:hAnsi="Times New Roman"/>
                <w:sz w:val="28"/>
                <w:szCs w:val="28"/>
              </w:rPr>
            </w:pPr>
            <w:r w:rsidRPr="0077781D">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EB063" w14:textId="77777777" w:rsidR="00283ED6" w:rsidRDefault="00283ED6" w:rsidP="00315CA6">
      <w:pPr>
        <w:spacing w:after="0" w:line="240" w:lineRule="auto"/>
      </w:pPr>
      <w:r>
        <w:separator/>
      </w:r>
    </w:p>
  </w:endnote>
  <w:endnote w:type="continuationSeparator" w:id="0">
    <w:p w14:paraId="0040C25E" w14:textId="77777777" w:rsidR="00283ED6" w:rsidRDefault="00283ED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23AE2">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38BC8" w14:textId="77777777" w:rsidR="00283ED6" w:rsidRDefault="00283ED6" w:rsidP="00315CA6">
      <w:pPr>
        <w:spacing w:after="0" w:line="240" w:lineRule="auto"/>
      </w:pPr>
      <w:r>
        <w:separator/>
      </w:r>
    </w:p>
  </w:footnote>
  <w:footnote w:type="continuationSeparator" w:id="0">
    <w:p w14:paraId="0DE22F04" w14:textId="77777777" w:rsidR="00283ED6" w:rsidRDefault="00283ED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3ED6"/>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3D9B"/>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781D"/>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3AE2"/>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0310469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4982060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books.ru/bookshelf/344145/reading"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A3%D0%BF%D1%80%D0%B0%D0%B2%D0%BB%D0%B5%D0%BD%D0%B8%D0%B5%20%D0%BF%D1%80%D0%BE%D0%B8%D0%B7%D0%B2%D0%BE%D0%B4%D1%81%D1%82%D0%B2%D0%B5%D0%BD%D0%BD%D1%8B%D0%BC%D0%B8%20%D0%B7%D0%B0%D1%82%D1%80%D0%B0%D1%82%D0%B0%D0%BC%D0%B8.pdf" TargetMode="External"/><Relationship Id="rId17" Type="http://schemas.openxmlformats.org/officeDocument/2006/relationships/hyperlink" Target="https://urait.ru/bcode/493028" TargetMode="External"/><Relationship Id="rId2" Type="http://schemas.openxmlformats.org/officeDocument/2006/relationships/customXml" Target="../customXml/item2.xml"/><Relationship Id="rId16" Type="http://schemas.openxmlformats.org/officeDocument/2006/relationships/hyperlink" Target="https://urait.ru/bcode/493027"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prbookshop.ru/122025.htm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153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DD1BB-ABEF-449D-B18C-55CF0248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13</Pages>
  <Words>3905</Words>
  <Characters>22261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